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E7659" w14:textId="77777777" w:rsidR="008A5A6C" w:rsidRPr="00A640CD" w:rsidRDefault="00B81C9B" w:rsidP="008A5A6C">
      <w:pPr>
        <w:jc w:val="center"/>
        <w:rPr>
          <w:rFonts w:ascii="Arial" w:hAnsi="Arial" w:cs="Arial"/>
          <w:b/>
          <w:bCs/>
          <w:color w:val="000080"/>
          <w:sz w:val="44"/>
          <w:szCs w:val="44"/>
          <w:u w:val="single"/>
        </w:rPr>
      </w:pPr>
      <w:bookmarkStart w:id="0" w:name="_Hlk97997705"/>
      <w:bookmarkEnd w:id="0"/>
      <w:r>
        <w:rPr>
          <w:rFonts w:ascii="Arial" w:hAnsi="Arial" w:cs="Arial"/>
          <w:b/>
          <w:bCs/>
          <w:color w:val="000080"/>
          <w:sz w:val="44"/>
          <w:szCs w:val="44"/>
          <w:u w:val="single"/>
        </w:rPr>
        <w:t>Excitations</w:t>
      </w:r>
    </w:p>
    <w:p w14:paraId="7CAED7C5" w14:textId="72126A5C" w:rsidR="008A5A6C" w:rsidRDefault="008A5A6C" w:rsidP="008A5A6C"/>
    <w:p w14:paraId="3BA02DDC" w14:textId="65F69232" w:rsidR="001E05DC" w:rsidRDefault="001E05DC" w:rsidP="008A5A6C"/>
    <w:p w14:paraId="41514CD5" w14:textId="2BF698CC" w:rsidR="003F6495" w:rsidRPr="003F6495" w:rsidRDefault="003F6495" w:rsidP="008A5A6C">
      <w:pPr>
        <w:rPr>
          <w:rFonts w:asciiTheme="minorHAnsi" w:hAnsiTheme="minorHAnsi" w:cstheme="minorHAnsi"/>
        </w:rPr>
      </w:pPr>
      <w:r w:rsidRPr="003F6495">
        <w:rPr>
          <w:rFonts w:asciiTheme="minorHAnsi" w:hAnsiTheme="minorHAnsi" w:cstheme="minorHAnsi"/>
        </w:rPr>
        <w:t xml:space="preserve">So </w:t>
      </w:r>
      <w:r>
        <w:rPr>
          <w:rFonts w:asciiTheme="minorHAnsi" w:hAnsiTheme="minorHAnsi" w:cstheme="minorHAnsi"/>
        </w:rPr>
        <w:t>we’re going to start with:</w:t>
      </w:r>
    </w:p>
    <w:p w14:paraId="5A989D8C" w14:textId="173D8DDA" w:rsidR="00146881" w:rsidRDefault="00146881" w:rsidP="007F6804">
      <w:pPr>
        <w:rPr>
          <w:rFonts w:ascii="Calibri" w:hAnsi="Calibri" w:cs="Calibri"/>
        </w:rPr>
      </w:pPr>
    </w:p>
    <w:p w14:paraId="78E1F83D" w14:textId="4867E2DC" w:rsidR="00C01E35" w:rsidRDefault="008555C3" w:rsidP="007F6804">
      <w:pPr>
        <w:rPr>
          <w:rFonts w:ascii="Calibri" w:hAnsi="Calibri" w:cs="Calibri"/>
        </w:rPr>
      </w:pPr>
      <w:r w:rsidRPr="009D6099">
        <w:rPr>
          <w:position w:val="-30"/>
        </w:rPr>
        <w:object w:dxaOrig="9480" w:dyaOrig="680" w14:anchorId="0FFD82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8pt;height:31.65pt" o:ole="" filled="t" fillcolor="#cfc">
            <v:imagedata r:id="rId7" o:title=""/>
          </v:shape>
          <o:OLEObject Type="Embed" ProgID="Equation.DSMT4" ShapeID="_x0000_i1025" DrawAspect="Content" ObjectID="_1711538266" r:id="rId8"/>
        </w:object>
      </w:r>
    </w:p>
    <w:p w14:paraId="027FDC43" w14:textId="2E5096D6" w:rsidR="00C01E35" w:rsidRDefault="00C01E35" w:rsidP="007F6804">
      <w:pPr>
        <w:rPr>
          <w:rFonts w:ascii="Calibri" w:hAnsi="Calibri" w:cs="Calibri"/>
        </w:rPr>
      </w:pPr>
    </w:p>
    <w:p w14:paraId="169157BC" w14:textId="2C79889F" w:rsidR="00CF164C" w:rsidRDefault="00A939D4" w:rsidP="00EE0DBB">
      <w:pPr>
        <w:rPr>
          <w:rFonts w:ascii="Calibri" w:hAnsi="Calibri" w:cs="Calibri"/>
        </w:rPr>
      </w:pPr>
      <w:r>
        <w:rPr>
          <w:rFonts w:ascii="Calibri" w:hAnsi="Calibri" w:cs="Calibri"/>
        </w:rPr>
        <w:t xml:space="preserve">and of course the momenta are presumed restricted to close to the Fermi surface.  </w:t>
      </w:r>
      <w:r w:rsidR="004A71FD">
        <w:rPr>
          <w:rFonts w:ascii="Calibri" w:hAnsi="Calibri" w:cs="Calibri"/>
        </w:rPr>
        <w:t>I guess we’ll say |ξ</w:t>
      </w:r>
      <w:r w:rsidR="004A71FD">
        <w:rPr>
          <w:rFonts w:ascii="Calibri" w:hAnsi="Calibri" w:cs="Calibri"/>
          <w:vertAlign w:val="subscript"/>
        </w:rPr>
        <w:t>k</w:t>
      </w:r>
      <w:r w:rsidR="004A71FD">
        <w:rPr>
          <w:rFonts w:ascii="Calibri" w:hAnsi="Calibri" w:cs="Calibri"/>
          <w:vertAlign w:val="superscript"/>
        </w:rPr>
        <w:t>(0)</w:t>
      </w:r>
      <w:r w:rsidR="004A71FD">
        <w:rPr>
          <w:rFonts w:ascii="Calibri" w:hAnsi="Calibri" w:cs="Calibri"/>
        </w:rPr>
        <w:t>| &lt; ω</w:t>
      </w:r>
      <w:r w:rsidR="00AD7C67">
        <w:rPr>
          <w:rFonts w:ascii="Calibri" w:hAnsi="Calibri" w:cs="Calibri"/>
          <w:vertAlign w:val="subscript"/>
        </w:rPr>
        <w:t>H</w:t>
      </w:r>
      <w:r w:rsidR="004A71FD">
        <w:rPr>
          <w:rFonts w:ascii="Calibri" w:hAnsi="Calibri" w:cs="Calibri"/>
        </w:rPr>
        <w:t>, whatever ω</w:t>
      </w:r>
      <w:r w:rsidR="00AD7C67">
        <w:rPr>
          <w:rFonts w:ascii="Calibri" w:hAnsi="Calibri" w:cs="Calibri"/>
          <w:vertAlign w:val="subscript"/>
        </w:rPr>
        <w:t>H</w:t>
      </w:r>
      <w:r w:rsidR="004A71FD">
        <w:rPr>
          <w:rFonts w:ascii="Calibri" w:hAnsi="Calibri" w:cs="Calibri"/>
        </w:rPr>
        <w:t xml:space="preserve"> might be in this case,</w:t>
      </w:r>
      <w:r w:rsidR="004A71FD" w:rsidRPr="004A71FD">
        <w:rPr>
          <w:rFonts w:ascii="Calibri" w:hAnsi="Calibri" w:cs="Calibri"/>
        </w:rPr>
        <w:t xml:space="preserve"> </w:t>
      </w:r>
      <w:r w:rsidR="004A71FD">
        <w:rPr>
          <w:rFonts w:ascii="Calibri" w:hAnsi="Calibri" w:cs="Calibri"/>
        </w:rPr>
        <w:t xml:space="preserve">in analogy with the BCS Hamiltonian.  </w:t>
      </w:r>
      <w:r w:rsidR="003F6495">
        <w:rPr>
          <w:rFonts w:ascii="Calibri" w:hAnsi="Calibri" w:cs="Calibri"/>
        </w:rPr>
        <w:t>And we’re going to ad</w:t>
      </w:r>
      <w:r w:rsidR="00A65A92">
        <w:rPr>
          <w:rFonts w:ascii="Calibri" w:hAnsi="Calibri" w:cs="Calibri"/>
        </w:rPr>
        <w:t>a</w:t>
      </w:r>
      <w:r w:rsidR="003F6495">
        <w:rPr>
          <w:rFonts w:ascii="Calibri" w:hAnsi="Calibri" w:cs="Calibri"/>
        </w:rPr>
        <w:t xml:space="preserve">pt the manipulations we made on the BCS Hamiltonian to this one. </w:t>
      </w:r>
      <w:r w:rsidR="00C56901">
        <w:rPr>
          <w:rFonts w:ascii="Calibri" w:hAnsi="Calibri" w:cs="Calibri"/>
        </w:rPr>
        <w:t xml:space="preserve"> We’ll assume the He’s pair in equal/opposite momenta states.  </w:t>
      </w:r>
      <w:r w:rsidR="003F6495">
        <w:rPr>
          <w:rFonts w:ascii="Calibri" w:hAnsi="Calibri" w:cs="Calibri"/>
        </w:rPr>
        <w:t>In the BCS case, we presumed the electrons paired up in a spin-singlet state</w:t>
      </w:r>
      <w:r w:rsidR="000C06A1">
        <w:rPr>
          <w:rFonts w:ascii="Calibri" w:hAnsi="Calibri" w:cs="Calibri"/>
        </w:rPr>
        <w:t xml:space="preserve">, and here we won’t make any presumptions on the spins.  </w:t>
      </w:r>
      <w:r w:rsidR="001733C8">
        <w:rPr>
          <w:rFonts w:ascii="Calibri" w:hAnsi="Calibri" w:cs="Calibri"/>
        </w:rPr>
        <w:t>As before we take the</w:t>
      </w:r>
      <w:r w:rsidR="00C9205D">
        <w:rPr>
          <w:rFonts w:ascii="Calibri" w:hAnsi="Calibri" w:cs="Calibri"/>
        </w:rPr>
        <w:t xml:space="preserve"> Cooper pair destruction</w:t>
      </w:r>
      <w:r w:rsidR="00CA5FFC">
        <w:rPr>
          <w:rFonts w:ascii="Calibri" w:hAnsi="Calibri" w:cs="Calibri"/>
        </w:rPr>
        <w:t xml:space="preserve"> </w:t>
      </w:r>
      <w:r w:rsidR="00C9205D">
        <w:rPr>
          <w:rFonts w:ascii="Calibri" w:hAnsi="Calibri" w:cs="Calibri"/>
        </w:rPr>
        <w:t>/</w:t>
      </w:r>
      <w:r w:rsidR="00CA5FFC">
        <w:rPr>
          <w:rFonts w:ascii="Calibri" w:hAnsi="Calibri" w:cs="Calibri"/>
        </w:rPr>
        <w:t xml:space="preserve"> </w:t>
      </w:r>
      <w:r w:rsidR="00C9205D">
        <w:rPr>
          <w:rFonts w:ascii="Calibri" w:hAnsi="Calibri" w:cs="Calibri"/>
        </w:rPr>
        <w:t>creation operators</w:t>
      </w:r>
      <w:r w:rsidR="001733C8">
        <w:rPr>
          <w:rFonts w:ascii="Calibri" w:hAnsi="Calibri" w:cs="Calibri"/>
        </w:rPr>
        <w:t xml:space="preserve"> to be non-fluctuaty.  </w:t>
      </w:r>
    </w:p>
    <w:p w14:paraId="60DF7A79" w14:textId="179DD6FF" w:rsidR="00CF164C" w:rsidRDefault="00CF164C" w:rsidP="00EE0DBB">
      <w:pPr>
        <w:rPr>
          <w:rFonts w:ascii="Calibri" w:hAnsi="Calibri" w:cs="Calibri"/>
        </w:rPr>
      </w:pPr>
    </w:p>
    <w:p w14:paraId="786A501E" w14:textId="38B322A4" w:rsidR="00CF164C" w:rsidRDefault="001733C8" w:rsidP="00EE0DBB">
      <w:pPr>
        <w:rPr>
          <w:rFonts w:ascii="Calibri" w:hAnsi="Calibri" w:cs="Calibri"/>
        </w:rPr>
      </w:pPr>
      <w:r w:rsidRPr="00CF164C">
        <w:rPr>
          <w:rFonts w:ascii="Calibri" w:hAnsi="Calibri" w:cs="Calibri"/>
          <w:position w:val="-32"/>
        </w:rPr>
        <w:object w:dxaOrig="760" w:dyaOrig="760" w14:anchorId="175F136F">
          <v:shape id="_x0000_i1026" type="#_x0000_t75" style="width:39.8pt;height:36pt" o:ole="" fillcolor="#cfc">
            <v:imagedata r:id="rId9" o:title=""/>
          </v:shape>
          <o:OLEObject Type="Embed" ProgID="Equation.DSMT4" ShapeID="_x0000_i1026" DrawAspect="Content" ObjectID="_1711538267" r:id="rId10"/>
        </w:object>
      </w:r>
    </w:p>
    <w:p w14:paraId="219078C6" w14:textId="77777777" w:rsidR="000B75AF" w:rsidRDefault="000B75AF" w:rsidP="00EE0DBB">
      <w:pPr>
        <w:rPr>
          <w:rFonts w:ascii="Calibri" w:hAnsi="Calibri" w:cs="Calibri"/>
        </w:rPr>
      </w:pPr>
    </w:p>
    <w:p w14:paraId="11C1C6FC" w14:textId="389378B7" w:rsidR="00D15E83" w:rsidRDefault="00F20303" w:rsidP="00EE0DBB">
      <w:pPr>
        <w:rPr>
          <w:rFonts w:ascii="Calibri" w:hAnsi="Calibri" w:cs="Calibri"/>
        </w:rPr>
      </w:pPr>
      <w:r>
        <w:rPr>
          <w:rFonts w:ascii="Calibri" w:hAnsi="Calibri" w:cs="Calibri"/>
        </w:rPr>
        <w:t>So l</w:t>
      </w:r>
      <w:r w:rsidR="00D15E83">
        <w:rPr>
          <w:rFonts w:ascii="Calibri" w:hAnsi="Calibri" w:cs="Calibri"/>
        </w:rPr>
        <w:t>et’s define:</w:t>
      </w:r>
    </w:p>
    <w:p w14:paraId="527573E7" w14:textId="77777777" w:rsidR="00D15E83" w:rsidRDefault="00D15E83" w:rsidP="00D15E83">
      <w:pPr>
        <w:rPr>
          <w:rFonts w:ascii="Calibri" w:hAnsi="Calibri" w:cs="Calibri"/>
        </w:rPr>
      </w:pPr>
    </w:p>
    <w:p w14:paraId="7EEC3AA2" w14:textId="0064A16D" w:rsidR="00D15E83" w:rsidRDefault="0007299D" w:rsidP="00D15E83">
      <w:pPr>
        <w:rPr>
          <w:rFonts w:ascii="Calibri" w:hAnsi="Calibri" w:cs="Calibri"/>
        </w:rPr>
      </w:pPr>
      <w:r w:rsidRPr="00A968DF">
        <w:rPr>
          <w:rFonts w:ascii="Calibri" w:hAnsi="Calibri" w:cs="Calibri"/>
          <w:position w:val="-36"/>
        </w:rPr>
        <w:object w:dxaOrig="5280" w:dyaOrig="840" w14:anchorId="2BA0E87F">
          <v:shape id="_x0000_i1027" type="#_x0000_t75" style="width:266.2pt;height:40.35pt" o:ole="" fillcolor="#cfc">
            <v:imagedata r:id="rId11" o:title=""/>
          </v:shape>
          <o:OLEObject Type="Embed" ProgID="Equation.DSMT4" ShapeID="_x0000_i1027" DrawAspect="Content" ObjectID="_1711538268" r:id="rId12"/>
        </w:object>
      </w:r>
    </w:p>
    <w:p w14:paraId="47925143" w14:textId="77777777" w:rsidR="00D15E83" w:rsidRDefault="00D15E83" w:rsidP="00D15E83">
      <w:pPr>
        <w:rPr>
          <w:rFonts w:ascii="Calibri" w:hAnsi="Calibri" w:cs="Calibri"/>
        </w:rPr>
      </w:pPr>
    </w:p>
    <w:p w14:paraId="53444D48" w14:textId="4259BA7B" w:rsidR="00D15E83" w:rsidRDefault="00D15E83" w:rsidP="00D15E83">
      <w:pPr>
        <w:rPr>
          <w:rFonts w:ascii="Calibri" w:hAnsi="Calibri" w:cs="Calibri"/>
        </w:rPr>
      </w:pPr>
      <w:r>
        <w:rPr>
          <w:rFonts w:ascii="Calibri" w:hAnsi="Calibri" w:cs="Calibri"/>
        </w:rPr>
        <w:t>and then we can write:</w:t>
      </w:r>
      <w:r w:rsidR="00C847B9">
        <w:rPr>
          <w:rFonts w:ascii="Calibri" w:hAnsi="Calibri" w:cs="Calibri"/>
        </w:rPr>
        <w:t xml:space="preserve"> </w:t>
      </w:r>
    </w:p>
    <w:p w14:paraId="7E55AA1B" w14:textId="77777777" w:rsidR="00D15E83" w:rsidRDefault="00D15E83" w:rsidP="00D15E83">
      <w:pPr>
        <w:rPr>
          <w:rFonts w:ascii="Calibri" w:hAnsi="Calibri" w:cs="Calibri"/>
        </w:rPr>
      </w:pPr>
    </w:p>
    <w:p w14:paraId="2FAB6493" w14:textId="7CF75D92" w:rsidR="00CF164C" w:rsidRDefault="0007299D" w:rsidP="00EE0DBB">
      <w:pPr>
        <w:rPr>
          <w:rFonts w:ascii="Calibri" w:hAnsi="Calibri" w:cs="Calibri"/>
        </w:rPr>
      </w:pPr>
      <w:r w:rsidRPr="00FD1DEC">
        <w:rPr>
          <w:rFonts w:ascii="Calibri" w:hAnsi="Calibri" w:cs="Calibri"/>
          <w:position w:val="-36"/>
        </w:rPr>
        <w:object w:dxaOrig="7780" w:dyaOrig="840" w14:anchorId="570413B9">
          <v:shape id="_x0000_i1028" type="#_x0000_t75" style="width:392.75pt;height:40.35pt" o:ole="" fillcolor="#cfc">
            <v:imagedata r:id="rId13" o:title=""/>
          </v:shape>
          <o:OLEObject Type="Embed" ProgID="Equation.DSMT4" ShapeID="_x0000_i1028" DrawAspect="Content" ObjectID="_1711538269" r:id="rId14"/>
        </w:object>
      </w:r>
      <w:r w:rsidR="005E725B">
        <w:rPr>
          <w:rFonts w:ascii="Calibri" w:hAnsi="Calibri" w:cs="Calibri"/>
        </w:rPr>
        <w:t xml:space="preserve"> </w:t>
      </w:r>
    </w:p>
    <w:p w14:paraId="5D3E352A" w14:textId="77777777" w:rsidR="009A2CCE" w:rsidRDefault="009A2CCE" w:rsidP="00EE0DBB">
      <w:pPr>
        <w:rPr>
          <w:rFonts w:ascii="Calibri" w:hAnsi="Calibri" w:cs="Calibri"/>
        </w:rPr>
      </w:pPr>
    </w:p>
    <w:p w14:paraId="368A7D53" w14:textId="3CEE9FE1" w:rsidR="00AF1150" w:rsidRDefault="001C69B5" w:rsidP="00EE0DBB">
      <w:pPr>
        <w:rPr>
          <w:rFonts w:ascii="Calibri" w:hAnsi="Calibri" w:cs="Calibri"/>
        </w:rPr>
      </w:pPr>
      <w:r>
        <w:rPr>
          <w:rFonts w:ascii="Calibri" w:hAnsi="Calibri" w:cs="Calibri"/>
        </w:rPr>
        <w:t xml:space="preserve">(remember that in the BCS model we’re in an ensemble of many-body states with different particle numbers, and so these expectations don’t have to be zero)  </w:t>
      </w:r>
      <w:r w:rsidR="00AF1150">
        <w:rPr>
          <w:rFonts w:ascii="Calibri" w:hAnsi="Calibri" w:cs="Calibri"/>
        </w:rPr>
        <w:t>Filling this in,</w:t>
      </w:r>
      <w:r w:rsidR="005E725B">
        <w:rPr>
          <w:rFonts w:ascii="Calibri" w:hAnsi="Calibri" w:cs="Calibri"/>
        </w:rPr>
        <w:t xml:space="preserve"> </w:t>
      </w:r>
    </w:p>
    <w:p w14:paraId="79F6B6A9" w14:textId="77777777" w:rsidR="00AF1150" w:rsidRDefault="00AF1150" w:rsidP="00EE0DBB">
      <w:pPr>
        <w:rPr>
          <w:rFonts w:ascii="Calibri" w:hAnsi="Calibri" w:cs="Calibri"/>
        </w:rPr>
      </w:pPr>
    </w:p>
    <w:p w14:paraId="08CA659D" w14:textId="24A31A70" w:rsidR="00AF1150" w:rsidRDefault="00B85F22" w:rsidP="00EE0DBB">
      <w:r w:rsidRPr="00D87196">
        <w:rPr>
          <w:position w:val="-96"/>
        </w:rPr>
        <w:object w:dxaOrig="7440" w:dyaOrig="2040" w14:anchorId="0A90CE72">
          <v:shape id="_x0000_i1029" type="#_x0000_t75" style="width:356.2pt;height:96pt" o:ole="">
            <v:imagedata r:id="rId15" o:title=""/>
          </v:shape>
          <o:OLEObject Type="Embed" ProgID="Equation.DSMT4" ShapeID="_x0000_i1029" DrawAspect="Content" ObjectID="_1711538270" r:id="rId16"/>
        </w:object>
      </w:r>
    </w:p>
    <w:p w14:paraId="57A8E105" w14:textId="77777777" w:rsidR="00AF1150" w:rsidRDefault="00AF1150" w:rsidP="00EE0DBB"/>
    <w:p w14:paraId="04CD645F" w14:textId="543DEA69" w:rsidR="00AF1150" w:rsidRPr="00201914" w:rsidRDefault="00AF1150" w:rsidP="00EE0DBB">
      <w:pPr>
        <w:rPr>
          <w:rFonts w:asciiTheme="minorHAnsi" w:hAnsiTheme="minorHAnsi" w:cstheme="minorHAnsi"/>
        </w:rPr>
      </w:pPr>
      <w:r w:rsidRPr="00201914">
        <w:rPr>
          <w:rFonts w:asciiTheme="minorHAnsi" w:hAnsiTheme="minorHAnsi" w:cstheme="minorHAnsi"/>
        </w:rPr>
        <w:lastRenderedPageBreak/>
        <w:t xml:space="preserve">where in the last </w:t>
      </w:r>
      <w:r w:rsidR="00D74B6C">
        <w:rPr>
          <w:rFonts w:asciiTheme="minorHAnsi" w:hAnsiTheme="minorHAnsi" w:cstheme="minorHAnsi"/>
        </w:rPr>
        <w:t xml:space="preserve">line </w:t>
      </w:r>
      <w:r w:rsidRPr="00201914">
        <w:rPr>
          <w:rFonts w:asciiTheme="minorHAnsi" w:hAnsiTheme="minorHAnsi" w:cstheme="minorHAnsi"/>
        </w:rPr>
        <w:t xml:space="preserve">we ignore the </w:t>
      </w:r>
      <w:r w:rsidR="00D87196" w:rsidRPr="00201914">
        <w:rPr>
          <w:rFonts w:asciiTheme="minorHAnsi" w:hAnsiTheme="minorHAnsi" w:cstheme="minorHAnsi"/>
        </w:rPr>
        <w:t>(δg)</w:t>
      </w:r>
      <w:r w:rsidR="00D87196" w:rsidRPr="00201914">
        <w:rPr>
          <w:rFonts w:asciiTheme="minorHAnsi" w:hAnsiTheme="minorHAnsi" w:cstheme="minorHAnsi"/>
          <w:vertAlign w:val="superscript"/>
        </w:rPr>
        <w:t>2</w:t>
      </w:r>
      <w:r w:rsidR="00D87196" w:rsidRPr="00201914">
        <w:rPr>
          <w:rFonts w:asciiTheme="minorHAnsi" w:hAnsiTheme="minorHAnsi" w:cstheme="minorHAnsi"/>
        </w:rPr>
        <w:t xml:space="preserve"> term</w:t>
      </w:r>
      <w:r w:rsidR="00894211">
        <w:rPr>
          <w:rFonts w:asciiTheme="minorHAnsi" w:hAnsiTheme="minorHAnsi" w:cstheme="minorHAnsi"/>
        </w:rPr>
        <w:t xml:space="preserve"> as being small</w:t>
      </w:r>
      <w:r w:rsidR="0007299D">
        <w:rPr>
          <w:rFonts w:asciiTheme="minorHAnsi" w:hAnsiTheme="minorHAnsi" w:cstheme="minorHAnsi"/>
        </w:rPr>
        <w:t xml:space="preserve"> – that’s the mean field approximation</w:t>
      </w:r>
      <w:r w:rsidR="00D87196" w:rsidRPr="00201914">
        <w:rPr>
          <w:rFonts w:asciiTheme="minorHAnsi" w:hAnsiTheme="minorHAnsi" w:cstheme="minorHAnsi"/>
        </w:rPr>
        <w:t>.  Filling the guys back in we have:</w:t>
      </w:r>
      <w:r w:rsidR="00BE09EA" w:rsidRPr="00201914">
        <w:rPr>
          <w:rFonts w:asciiTheme="minorHAnsi" w:hAnsiTheme="minorHAnsi" w:cstheme="minorHAnsi"/>
        </w:rPr>
        <w:t xml:space="preserve"> </w:t>
      </w:r>
    </w:p>
    <w:p w14:paraId="56904509" w14:textId="77777777" w:rsidR="00D87196" w:rsidRDefault="00D87196" w:rsidP="00EE0DBB"/>
    <w:p w14:paraId="77B550C5" w14:textId="59B314A3" w:rsidR="00D87196" w:rsidRPr="00D87196" w:rsidRDefault="00B85F22" w:rsidP="00EE0DBB">
      <w:pPr>
        <w:rPr>
          <w:rFonts w:ascii="Calibri" w:hAnsi="Calibri" w:cs="Calibri"/>
        </w:rPr>
      </w:pPr>
      <w:r w:rsidRPr="00D87196">
        <w:rPr>
          <w:position w:val="-96"/>
        </w:rPr>
        <w:object w:dxaOrig="9980" w:dyaOrig="2040" w14:anchorId="704C9F43">
          <v:shape id="_x0000_i1030" type="#_x0000_t75" style="width:477.8pt;height:96pt" o:ole="">
            <v:imagedata r:id="rId17" o:title=""/>
          </v:shape>
          <o:OLEObject Type="Embed" ProgID="Equation.DSMT4" ShapeID="_x0000_i1030" DrawAspect="Content" ObjectID="_1711538271" r:id="rId18"/>
        </w:object>
      </w:r>
    </w:p>
    <w:p w14:paraId="5D6C218A" w14:textId="6AED1872" w:rsidR="00226122" w:rsidRDefault="00226122" w:rsidP="00F84AFF">
      <w:pPr>
        <w:rPr>
          <w:rFonts w:ascii="Calibri" w:hAnsi="Calibri" w:cs="Calibri"/>
        </w:rPr>
      </w:pPr>
    </w:p>
    <w:p w14:paraId="24CFCAB2" w14:textId="3D4C952C" w:rsidR="00226122" w:rsidRPr="00226122" w:rsidRDefault="00226122" w:rsidP="00F84AFF">
      <w:pPr>
        <w:rPr>
          <w:rFonts w:ascii="Calibri" w:hAnsi="Calibri" w:cs="Calibri"/>
        </w:rPr>
      </w:pPr>
      <w:r>
        <w:rPr>
          <w:rFonts w:ascii="Calibri" w:hAnsi="Calibri" w:cs="Calibri"/>
        </w:rPr>
        <w:t>We can neglect the constant, and fill g</w:t>
      </w:r>
      <w:r>
        <w:rPr>
          <w:rFonts w:ascii="Calibri" w:hAnsi="Calibri" w:cs="Calibri"/>
          <w:vertAlign w:val="subscript"/>
        </w:rPr>
        <w:t>kσσ´</w:t>
      </w:r>
      <w:r>
        <w:rPr>
          <w:rFonts w:ascii="Calibri" w:hAnsi="Calibri" w:cs="Calibri"/>
        </w:rPr>
        <w:t xml:space="preserve"> back in,</w:t>
      </w:r>
    </w:p>
    <w:p w14:paraId="6C1B3C32" w14:textId="6BE1427F" w:rsidR="00226122" w:rsidRDefault="00226122" w:rsidP="00F84AFF">
      <w:pPr>
        <w:rPr>
          <w:rFonts w:ascii="Calibri" w:hAnsi="Calibri" w:cs="Calibri"/>
        </w:rPr>
      </w:pPr>
    </w:p>
    <w:p w14:paraId="3BC0F78D" w14:textId="0C604C2C" w:rsidR="00226122" w:rsidRDefault="00E53329" w:rsidP="00F84AFF">
      <w:r w:rsidRPr="00803716">
        <w:rPr>
          <w:position w:val="-96"/>
        </w:rPr>
        <w:object w:dxaOrig="7540" w:dyaOrig="2040" w14:anchorId="7218BFE2">
          <v:shape id="_x0000_i1031" type="#_x0000_t75" style="width:362.75pt;height:96pt" o:ole="">
            <v:imagedata r:id="rId19" o:title=""/>
          </v:shape>
          <o:OLEObject Type="Embed" ProgID="Equation.DSMT4" ShapeID="_x0000_i1031" DrawAspect="Content" ObjectID="_1711538272" r:id="rId20"/>
        </w:object>
      </w:r>
    </w:p>
    <w:p w14:paraId="59F28231" w14:textId="08998905" w:rsidR="00226122" w:rsidRDefault="00226122" w:rsidP="00F84AFF">
      <w:pPr>
        <w:rPr>
          <w:rFonts w:ascii="Calibri" w:hAnsi="Calibri" w:cs="Calibri"/>
        </w:rPr>
      </w:pPr>
    </w:p>
    <w:p w14:paraId="4FCF9A74" w14:textId="39205C48" w:rsidR="0010425B" w:rsidRDefault="0010425B" w:rsidP="00F84AFF">
      <w:pPr>
        <w:rPr>
          <w:rFonts w:ascii="Calibri" w:hAnsi="Calibri" w:cs="Calibri"/>
        </w:rPr>
      </w:pPr>
      <w:r>
        <w:rPr>
          <w:rFonts w:ascii="Calibri" w:hAnsi="Calibri" w:cs="Calibri"/>
        </w:rPr>
        <w:t xml:space="preserve">Now let’s </w:t>
      </w:r>
      <w:r w:rsidRPr="0010425B">
        <w:rPr>
          <w:rFonts w:ascii="Calibri" w:hAnsi="Calibri" w:cs="Calibri"/>
          <w:i/>
        </w:rPr>
        <w:t>define</w:t>
      </w:r>
      <w:r>
        <w:rPr>
          <w:rFonts w:ascii="Calibri" w:hAnsi="Calibri" w:cs="Calibri"/>
        </w:rPr>
        <w:t>:</w:t>
      </w:r>
    </w:p>
    <w:p w14:paraId="6A654249" w14:textId="77777777" w:rsidR="0010425B" w:rsidRDefault="0010425B" w:rsidP="00F84AFF">
      <w:pPr>
        <w:rPr>
          <w:rFonts w:ascii="Calibri" w:hAnsi="Calibri" w:cs="Calibri"/>
        </w:rPr>
      </w:pPr>
    </w:p>
    <w:p w14:paraId="49ACDBD0" w14:textId="4CD3B009" w:rsidR="0010425B" w:rsidRDefault="00E171AD" w:rsidP="00F84AFF">
      <w:pPr>
        <w:rPr>
          <w:rFonts w:ascii="Calibri" w:hAnsi="Calibri" w:cs="Calibri"/>
        </w:rPr>
      </w:pPr>
      <w:r w:rsidRPr="00A146AB">
        <w:rPr>
          <w:rFonts w:ascii="Calibri" w:hAnsi="Calibri" w:cs="Calibri"/>
          <w:position w:val="-28"/>
        </w:rPr>
        <w:object w:dxaOrig="3680" w:dyaOrig="660" w14:anchorId="4686C1DA">
          <v:shape id="_x0000_i1032" type="#_x0000_t75" style="width:188.75pt;height:32.2pt" o:ole="" filled="t" fillcolor="#cfc">
            <v:imagedata r:id="rId21" o:title=""/>
          </v:shape>
          <o:OLEObject Type="Embed" ProgID="Equation.DSMT4" ShapeID="_x0000_i1032" DrawAspect="Content" ObjectID="_1711538273" r:id="rId22"/>
        </w:object>
      </w:r>
    </w:p>
    <w:p w14:paraId="764BA51C" w14:textId="4F0A2612" w:rsidR="0097361A" w:rsidRDefault="0097361A" w:rsidP="00F84AFF">
      <w:pPr>
        <w:rPr>
          <w:rFonts w:ascii="Calibri" w:hAnsi="Calibri" w:cs="Calibri"/>
        </w:rPr>
      </w:pPr>
    </w:p>
    <w:p w14:paraId="0D67E594" w14:textId="7AACB16F" w:rsidR="0010425B" w:rsidRDefault="00A634DD" w:rsidP="00F84AFF">
      <w:pPr>
        <w:rPr>
          <w:rFonts w:ascii="Calibri" w:hAnsi="Calibri" w:cs="Calibri"/>
        </w:rPr>
      </w:pPr>
      <w:r>
        <w:rPr>
          <w:rFonts w:ascii="Calibri" w:hAnsi="Calibri" w:cs="Calibri"/>
        </w:rPr>
        <w:t>Then we can</w:t>
      </w:r>
      <w:r w:rsidR="0097361A">
        <w:rPr>
          <w:rFonts w:ascii="Calibri" w:hAnsi="Calibri" w:cs="Calibri"/>
        </w:rPr>
        <w:t xml:space="preserve"> </w:t>
      </w:r>
      <w:r w:rsidR="0010425B">
        <w:rPr>
          <w:rFonts w:ascii="Calibri" w:hAnsi="Calibri" w:cs="Calibri"/>
        </w:rPr>
        <w:t>write</w:t>
      </w:r>
      <w:r w:rsidR="0097361A">
        <w:rPr>
          <w:rFonts w:ascii="Calibri" w:hAnsi="Calibri" w:cs="Calibri"/>
        </w:rPr>
        <w:t xml:space="preserve"> H as</w:t>
      </w:r>
      <w:r w:rsidR="00FF6DD9">
        <w:rPr>
          <w:rFonts w:ascii="Calibri" w:hAnsi="Calibri" w:cs="Calibri"/>
        </w:rPr>
        <w:t>:</w:t>
      </w:r>
    </w:p>
    <w:p w14:paraId="3F94563E" w14:textId="38BD5BB2" w:rsidR="00233BA4" w:rsidRDefault="00233BA4" w:rsidP="00F84AFF">
      <w:pPr>
        <w:rPr>
          <w:rFonts w:ascii="Calibri" w:hAnsi="Calibri" w:cs="Calibri"/>
        </w:rPr>
      </w:pPr>
    </w:p>
    <w:p w14:paraId="537386F7" w14:textId="22282798" w:rsidR="00233BA4" w:rsidRDefault="00E171AD" w:rsidP="00F84AFF">
      <w:r w:rsidRPr="00E171AD">
        <w:rPr>
          <w:position w:val="-96"/>
        </w:rPr>
        <w:object w:dxaOrig="9220" w:dyaOrig="2040" w14:anchorId="120DA0A1">
          <v:shape id="_x0000_i1033" type="#_x0000_t75" style="width:463.1pt;height:100.9pt" o:ole="">
            <v:imagedata r:id="rId23" o:title=""/>
          </v:shape>
          <o:OLEObject Type="Embed" ProgID="Equation.DSMT4" ShapeID="_x0000_i1033" DrawAspect="Content" ObjectID="_1711538274" r:id="rId24"/>
        </w:object>
      </w:r>
    </w:p>
    <w:p w14:paraId="435BFE50" w14:textId="3B382D9C" w:rsidR="00A939D4" w:rsidRPr="00A939D4" w:rsidRDefault="00A939D4" w:rsidP="00F84AFF">
      <w:pPr>
        <w:rPr>
          <w:rFonts w:asciiTheme="minorHAnsi" w:hAnsiTheme="minorHAnsi" w:cstheme="minorHAnsi"/>
        </w:rPr>
      </w:pPr>
    </w:p>
    <w:p w14:paraId="753A9EBF" w14:textId="394A41F9" w:rsidR="00A939D4" w:rsidRPr="00A939D4" w:rsidRDefault="00A939D4" w:rsidP="00F84AFF">
      <w:pPr>
        <w:rPr>
          <w:rFonts w:asciiTheme="minorHAnsi" w:hAnsiTheme="minorHAnsi" w:cstheme="minorHAnsi"/>
        </w:rPr>
      </w:pPr>
      <w:r w:rsidRPr="00A939D4">
        <w:rPr>
          <w:rFonts w:asciiTheme="minorHAnsi" w:hAnsiTheme="minorHAnsi" w:cstheme="minorHAnsi"/>
        </w:rPr>
        <w:t>So we have:</w:t>
      </w:r>
      <w:r w:rsidR="00BA7633">
        <w:rPr>
          <w:rFonts w:asciiTheme="minorHAnsi" w:hAnsiTheme="minorHAnsi" w:cstheme="minorHAnsi"/>
        </w:rPr>
        <w:t xml:space="preserve"> </w:t>
      </w:r>
    </w:p>
    <w:p w14:paraId="65DF19E2" w14:textId="77777777" w:rsidR="0010425B" w:rsidRDefault="0010425B" w:rsidP="00F84AFF"/>
    <w:p w14:paraId="3AF0D901" w14:textId="3071A613" w:rsidR="0010425B" w:rsidRDefault="00E171AD" w:rsidP="00F84AFF">
      <w:pPr>
        <w:rPr>
          <w:rFonts w:ascii="Calibri" w:hAnsi="Calibri" w:cs="Calibri"/>
        </w:rPr>
      </w:pPr>
      <w:r w:rsidRPr="003F4248">
        <w:rPr>
          <w:position w:val="-28"/>
        </w:rPr>
        <w:object w:dxaOrig="5679" w:dyaOrig="660" w14:anchorId="1A3AE6F1">
          <v:shape id="_x0000_i1034" type="#_x0000_t75" style="width:303.25pt;height:33.25pt" o:ole="" filled="t" fillcolor="#cfc">
            <v:imagedata r:id="rId25" o:title=""/>
          </v:shape>
          <o:OLEObject Type="Embed" ProgID="Equation.DSMT4" ShapeID="_x0000_i1034" DrawAspect="Content" ObjectID="_1711538275" r:id="rId26"/>
        </w:object>
      </w:r>
    </w:p>
    <w:p w14:paraId="44C1D667" w14:textId="77777777" w:rsidR="0010425B" w:rsidRPr="008921C0" w:rsidRDefault="0010425B" w:rsidP="00F84AFF">
      <w:pPr>
        <w:rPr>
          <w:rFonts w:ascii="Calibri" w:hAnsi="Calibri" w:cs="Calibri"/>
        </w:rPr>
      </w:pPr>
    </w:p>
    <w:p w14:paraId="39FD7A68" w14:textId="77777777" w:rsidR="001E05DC" w:rsidRDefault="00A939D4" w:rsidP="00F84AFF">
      <w:pPr>
        <w:rPr>
          <w:rFonts w:ascii="Calibri" w:hAnsi="Calibri" w:cs="Calibri"/>
        </w:rPr>
      </w:pPr>
      <w:r>
        <w:rPr>
          <w:rFonts w:ascii="Calibri" w:hAnsi="Calibri" w:cs="Calibri"/>
        </w:rPr>
        <w:t xml:space="preserve">Reassuringly, our H is hermitian.  </w:t>
      </w:r>
    </w:p>
    <w:p w14:paraId="5B2FA348" w14:textId="4D97E57C" w:rsidR="001E05DC" w:rsidRDefault="001E05DC" w:rsidP="00F84AFF">
      <w:pPr>
        <w:rPr>
          <w:rFonts w:ascii="Calibri" w:hAnsi="Calibri" w:cs="Calibri"/>
        </w:rPr>
      </w:pPr>
    </w:p>
    <w:p w14:paraId="574BA834" w14:textId="338F3F0E" w:rsidR="001E05DC" w:rsidRPr="001E05DC" w:rsidRDefault="001E05DC" w:rsidP="00F84AFF">
      <w:pPr>
        <w:rPr>
          <w:rFonts w:ascii="Calibri" w:hAnsi="Calibri" w:cs="Calibri"/>
          <w:b/>
          <w:sz w:val="28"/>
          <w:szCs w:val="28"/>
        </w:rPr>
      </w:pPr>
      <w:r w:rsidRPr="001E05DC">
        <w:rPr>
          <w:rFonts w:ascii="Calibri" w:hAnsi="Calibri" w:cs="Calibri"/>
          <w:b/>
          <w:sz w:val="28"/>
          <w:szCs w:val="28"/>
        </w:rPr>
        <w:t>Solving for the GF’s</w:t>
      </w:r>
    </w:p>
    <w:p w14:paraId="7F6BAAE4" w14:textId="150CFCF5" w:rsidR="00A634DD" w:rsidRDefault="00483DF5" w:rsidP="00F84AFF">
      <w:pPr>
        <w:rPr>
          <w:rFonts w:ascii="Calibri" w:hAnsi="Calibri" w:cs="Calibri"/>
        </w:rPr>
      </w:pPr>
      <w:r>
        <w:rPr>
          <w:rFonts w:ascii="Calibri" w:hAnsi="Calibri" w:cs="Calibri"/>
        </w:rPr>
        <w:lastRenderedPageBreak/>
        <w:t xml:space="preserve">We can try to find a unitary transformation that diagonalizes our bilinear Hamiltonian.  </w:t>
      </w:r>
      <w:r w:rsidR="00F20303">
        <w:rPr>
          <w:rFonts w:ascii="Calibri" w:hAnsi="Calibri" w:cs="Calibri"/>
        </w:rPr>
        <w:t xml:space="preserve">The spins make it complicated.  </w:t>
      </w:r>
      <w:r w:rsidR="006E1C38">
        <w:rPr>
          <w:rFonts w:ascii="Calibri" w:hAnsi="Calibri" w:cs="Calibri"/>
        </w:rPr>
        <w:t xml:space="preserve">But could probably adapt the method used in the Superconductor/Excitations/MFT appendix. </w:t>
      </w:r>
      <w:r w:rsidR="00223A2D">
        <w:rPr>
          <w:rFonts w:ascii="Calibri" w:hAnsi="Calibri" w:cs="Calibri"/>
        </w:rPr>
        <w:t xml:space="preserve"> </w:t>
      </w:r>
      <w:r w:rsidR="008921C0">
        <w:rPr>
          <w:rFonts w:ascii="Calibri" w:hAnsi="Calibri" w:cs="Calibri"/>
        </w:rPr>
        <w:t xml:space="preserve">Guess I’m going to do the GF equation of motion thing </w:t>
      </w:r>
      <w:r w:rsidR="00F20303">
        <w:rPr>
          <w:rFonts w:ascii="Calibri" w:hAnsi="Calibri" w:cs="Calibri"/>
        </w:rPr>
        <w:t>instead</w:t>
      </w:r>
      <w:r w:rsidR="008921C0">
        <w:rPr>
          <w:rFonts w:ascii="Calibri" w:hAnsi="Calibri" w:cs="Calibri"/>
        </w:rPr>
        <w:t xml:space="preserve">.  </w:t>
      </w:r>
      <w:r w:rsidR="00F20303">
        <w:rPr>
          <w:rFonts w:ascii="Calibri" w:hAnsi="Calibri" w:cs="Calibri"/>
        </w:rPr>
        <w:t xml:space="preserve">That’s complicated too.  </w:t>
      </w:r>
    </w:p>
    <w:p w14:paraId="57DCB1D4" w14:textId="77777777" w:rsidR="00A634DD" w:rsidRDefault="00A634DD" w:rsidP="00F84AFF">
      <w:pPr>
        <w:rPr>
          <w:rFonts w:ascii="Calibri" w:hAnsi="Calibri" w:cs="Calibri"/>
        </w:rPr>
      </w:pPr>
    </w:p>
    <w:p w14:paraId="4A0E4797" w14:textId="140D10C5" w:rsidR="000C06A1" w:rsidRDefault="00F20303" w:rsidP="00F84AFF">
      <w:pPr>
        <w:rPr>
          <w:rFonts w:ascii="Calibri" w:hAnsi="Calibri" w:cs="Calibri"/>
        </w:rPr>
      </w:pPr>
      <w:r>
        <w:rPr>
          <w:rFonts w:ascii="Calibri" w:hAnsi="Calibri" w:cs="Calibri"/>
        </w:rPr>
        <w:t xml:space="preserve">Well </w:t>
      </w:r>
      <w:r w:rsidR="008921C0">
        <w:rPr>
          <w:rFonts w:ascii="Calibri" w:hAnsi="Calibri" w:cs="Calibri"/>
        </w:rPr>
        <w:t xml:space="preserve">let’s define a self-consistent set of GF’s.  </w:t>
      </w:r>
      <w:r>
        <w:rPr>
          <w:rFonts w:ascii="Calibri" w:hAnsi="Calibri" w:cs="Calibri"/>
        </w:rPr>
        <w:t>There’s a lot of them now because we have to consider all the different spin configurations.</w:t>
      </w:r>
      <w:r w:rsidR="00412049">
        <w:rPr>
          <w:rFonts w:ascii="Calibri" w:hAnsi="Calibri" w:cs="Calibri"/>
        </w:rPr>
        <w:t xml:space="preserve"> </w:t>
      </w:r>
      <w:r w:rsidR="00AC7DF6">
        <w:rPr>
          <w:rFonts w:ascii="Calibri" w:hAnsi="Calibri" w:cs="Calibri"/>
        </w:rPr>
        <w:t xml:space="preserve"> </w:t>
      </w:r>
      <w:r w:rsidR="00A634DD">
        <w:rPr>
          <w:rFonts w:ascii="Calibri" w:hAnsi="Calibri" w:cs="Calibri"/>
        </w:rPr>
        <w:t>We’re</w:t>
      </w:r>
      <w:r w:rsidR="00AC7DF6">
        <w:rPr>
          <w:rFonts w:ascii="Calibri" w:hAnsi="Calibri" w:cs="Calibri"/>
        </w:rPr>
        <w:t xml:space="preserve"> going to consider a very general set of GF’s.  </w:t>
      </w:r>
      <w:r w:rsidR="00295592">
        <w:rPr>
          <w:rFonts w:ascii="Calibri" w:hAnsi="Calibri" w:cs="Calibri"/>
        </w:rPr>
        <w:t>If you take a look at the Symmetry Considerations file, you can see that unless we know what Δ</w:t>
      </w:r>
      <w:r w:rsidR="00295592">
        <w:rPr>
          <w:rFonts w:ascii="Calibri" w:hAnsi="Calibri" w:cs="Calibri"/>
          <w:vertAlign w:val="subscript"/>
        </w:rPr>
        <w:t>σσ´</w:t>
      </w:r>
      <w:r w:rsidR="00295592">
        <w:rPr>
          <w:rFonts w:ascii="Calibri" w:hAnsi="Calibri" w:cs="Calibri"/>
        </w:rPr>
        <w:t>(k) is doing, we can’t assume basically anything about the symmetry of the GF’s, except that they conserve momentum.  Otherwise, all bets are off</w:t>
      </w:r>
      <w:r w:rsidR="00CD7E48">
        <w:rPr>
          <w:rFonts w:ascii="Calibri" w:hAnsi="Calibri" w:cs="Calibri"/>
        </w:rPr>
        <w:t>, especially apropos spin symmetry.  And this is necessary, since we’re ultimately looking for a more general spin arrangement than we found for BCS superconductors.</w:t>
      </w:r>
      <w:r w:rsidR="00295592">
        <w:rPr>
          <w:rFonts w:ascii="Calibri" w:hAnsi="Calibri" w:cs="Calibri"/>
        </w:rPr>
        <w:t xml:space="preserve">  </w:t>
      </w:r>
      <w:r w:rsidR="00006C21">
        <w:rPr>
          <w:rFonts w:ascii="Calibri" w:hAnsi="Calibri" w:cs="Calibri"/>
        </w:rPr>
        <w:t>What’s more, I think, since we’re trying to describe the liquid helow below T</w:t>
      </w:r>
      <w:r w:rsidR="00006C21">
        <w:rPr>
          <w:rFonts w:ascii="Calibri" w:hAnsi="Calibri" w:cs="Calibri"/>
          <w:vertAlign w:val="subscript"/>
        </w:rPr>
        <w:t>c</w:t>
      </w:r>
      <w:r w:rsidR="00006C21">
        <w:rPr>
          <w:rFonts w:ascii="Calibri" w:hAnsi="Calibri" w:cs="Calibri"/>
        </w:rPr>
        <w:t xml:space="preserve">, this is where we can get spontaneous symmetry breaking, as we see for the Ferromagnetic phase transition in iron (see Stat Mech folder).  So as the name implies, we can’t expect the correlation functions to have this symmetry either.  </w:t>
      </w:r>
      <w:r w:rsidR="00295592">
        <w:rPr>
          <w:rFonts w:ascii="Calibri" w:hAnsi="Calibri" w:cs="Calibri"/>
        </w:rPr>
        <w:t>So</w:t>
      </w:r>
      <w:r w:rsidR="00006C21">
        <w:rPr>
          <w:rFonts w:ascii="Calibri" w:hAnsi="Calibri" w:cs="Calibri"/>
        </w:rPr>
        <w:t xml:space="preserve"> here we are.  </w:t>
      </w:r>
    </w:p>
    <w:p w14:paraId="3FC5D3C7" w14:textId="59AB3527" w:rsidR="008921C0" w:rsidRDefault="008921C0" w:rsidP="00F84AFF">
      <w:pPr>
        <w:rPr>
          <w:rFonts w:ascii="Calibri" w:hAnsi="Calibri" w:cs="Calibri"/>
        </w:rPr>
      </w:pPr>
    </w:p>
    <w:bookmarkStart w:id="1" w:name="_Hlk99116854"/>
    <w:p w14:paraId="1822F8A1" w14:textId="1C822245" w:rsidR="00CB568D" w:rsidRDefault="00963BB5" w:rsidP="00F84AFF">
      <w:pPr>
        <w:rPr>
          <w:rFonts w:ascii="Calibri" w:hAnsi="Calibri" w:cs="Calibri"/>
        </w:rPr>
      </w:pPr>
      <w:r w:rsidRPr="00AF5CCE">
        <w:rPr>
          <w:rFonts w:ascii="Calibri" w:hAnsi="Calibri" w:cs="Calibri"/>
          <w:position w:val="-62"/>
        </w:rPr>
        <w:object w:dxaOrig="4040" w:dyaOrig="1359" w14:anchorId="2AC17222">
          <v:shape id="_x0000_i1035" type="#_x0000_t75" style="width:201.8pt;height:68.2pt" o:ole="" o:bordertopcolor="this" o:borderleftcolor="this" o:borderbottomcolor="this" o:borderrightcolor="this">
            <v:imagedata r:id="rId27" o:title=""/>
            <w10:bordertop type="single" width="6" shadow="t"/>
            <w10:borderleft type="single" width="6" shadow="t"/>
            <w10:borderbottom type="single" width="6" shadow="t"/>
            <w10:borderright type="single" width="6" shadow="t"/>
          </v:shape>
          <o:OLEObject Type="Embed" ProgID="Equation.DSMT4" ShapeID="_x0000_i1035" DrawAspect="Content" ObjectID="_1711538276" r:id="rId28"/>
        </w:object>
      </w:r>
      <w:bookmarkEnd w:id="1"/>
    </w:p>
    <w:p w14:paraId="4E0961EA" w14:textId="77777777" w:rsidR="007309A7" w:rsidRDefault="007309A7" w:rsidP="00F84AFF">
      <w:pPr>
        <w:rPr>
          <w:rFonts w:ascii="Calibri" w:hAnsi="Calibri" w:cs="Calibri"/>
        </w:rPr>
      </w:pPr>
    </w:p>
    <w:p w14:paraId="0F5D532D" w14:textId="6D1DFAB1" w:rsidR="008E1CAC" w:rsidRPr="00872E49" w:rsidRDefault="00872E49" w:rsidP="008E1CAC">
      <w:pPr>
        <w:rPr>
          <w:rFonts w:ascii="Calibri" w:hAnsi="Calibri" w:cs="Calibri"/>
        </w:rPr>
      </w:pPr>
      <w:r>
        <w:rPr>
          <w:rFonts w:ascii="Calibri" w:hAnsi="Calibri" w:cs="Calibri"/>
        </w:rPr>
        <w:t>We</w:t>
      </w:r>
      <w:r w:rsidR="00F036D5">
        <w:rPr>
          <w:rFonts w:ascii="Calibri" w:hAnsi="Calibri" w:cs="Calibri"/>
        </w:rPr>
        <w:t>ll, we</w:t>
      </w:r>
      <w:r>
        <w:rPr>
          <w:rFonts w:ascii="Calibri" w:hAnsi="Calibri" w:cs="Calibri"/>
        </w:rPr>
        <w:t xml:space="preserve"> need equations of motion.  So let’s</w:t>
      </w:r>
      <w:r w:rsidR="008E1CAC">
        <w:rPr>
          <w:rFonts w:ascii="Calibri" w:hAnsi="Calibri" w:cs="Calibri"/>
        </w:rPr>
        <w:t xml:space="preserve"> differentiate </w:t>
      </w:r>
      <w:r>
        <w:rPr>
          <w:rFonts w:ascii="Calibri" w:hAnsi="Calibri" w:cs="Calibri"/>
        </w:rPr>
        <w:t>c</w:t>
      </w:r>
      <w:r>
        <w:rPr>
          <w:rFonts w:ascii="Calibri" w:hAnsi="Calibri" w:cs="Calibri"/>
          <w:vertAlign w:val="subscript"/>
        </w:rPr>
        <w:t>ps</w:t>
      </w:r>
      <w:r>
        <w:rPr>
          <w:rFonts w:ascii="Calibri" w:hAnsi="Calibri" w:cs="Calibri"/>
        </w:rPr>
        <w:t xml:space="preserve"> w/r to time.  </w:t>
      </w:r>
    </w:p>
    <w:p w14:paraId="59FB808C" w14:textId="29E69A54" w:rsidR="004F1BC2" w:rsidRDefault="004F1BC2" w:rsidP="000C06A1">
      <w:pPr>
        <w:rPr>
          <w:rFonts w:ascii="Calibri" w:hAnsi="Calibri" w:cs="Calibri"/>
        </w:rPr>
      </w:pPr>
    </w:p>
    <w:p w14:paraId="0EBB5FA9" w14:textId="34CAF845" w:rsidR="00A14C37" w:rsidRDefault="00E962E9" w:rsidP="000C06A1">
      <w:pPr>
        <w:rPr>
          <w:rFonts w:ascii="Calibri" w:hAnsi="Calibri" w:cs="Calibri"/>
        </w:rPr>
      </w:pPr>
      <w:r w:rsidRPr="00495B05">
        <w:rPr>
          <w:rFonts w:ascii="Calibri" w:hAnsi="Calibri" w:cs="Calibri"/>
          <w:position w:val="-58"/>
        </w:rPr>
        <w:object w:dxaOrig="2720" w:dyaOrig="1280" w14:anchorId="5CDDD223">
          <v:shape id="_x0000_i1036" type="#_x0000_t75" style="width:135.8pt;height:62.2pt" o:ole="">
            <v:imagedata r:id="rId29" o:title=""/>
          </v:shape>
          <o:OLEObject Type="Embed" ProgID="Equation.DSMT4" ShapeID="_x0000_i1036" DrawAspect="Content" ObjectID="_1711538277" r:id="rId30"/>
        </w:object>
      </w:r>
    </w:p>
    <w:p w14:paraId="4B835F21" w14:textId="6CCB7407" w:rsidR="00CD295A" w:rsidRDefault="00CD295A" w:rsidP="000C06A1">
      <w:pPr>
        <w:rPr>
          <w:rFonts w:ascii="Calibri" w:hAnsi="Calibri" w:cs="Calibri"/>
        </w:rPr>
      </w:pPr>
    </w:p>
    <w:p w14:paraId="542F3324" w14:textId="1068DED3" w:rsidR="00930CB0" w:rsidRDefault="00930CB0" w:rsidP="000C06A1">
      <w:pPr>
        <w:rPr>
          <w:rFonts w:ascii="Calibri" w:hAnsi="Calibri" w:cs="Calibri"/>
        </w:rPr>
      </w:pPr>
      <w:r>
        <w:rPr>
          <w:rFonts w:ascii="Calibri" w:hAnsi="Calibri" w:cs="Calibri"/>
        </w:rPr>
        <w:t>where,</w:t>
      </w:r>
    </w:p>
    <w:p w14:paraId="2238ECBE" w14:textId="7CDEEF50" w:rsidR="00930CB0" w:rsidRDefault="00930CB0" w:rsidP="000C06A1">
      <w:pPr>
        <w:rPr>
          <w:rFonts w:ascii="Calibri" w:hAnsi="Calibri" w:cs="Calibri"/>
        </w:rPr>
      </w:pPr>
    </w:p>
    <w:p w14:paraId="0F8FDC68" w14:textId="2BD59B2B" w:rsidR="00930CB0" w:rsidRDefault="00341BAB" w:rsidP="000C06A1">
      <w:pPr>
        <w:rPr>
          <w:rFonts w:ascii="Calibri" w:hAnsi="Calibri" w:cs="Calibri"/>
        </w:rPr>
      </w:pPr>
      <w:r w:rsidRPr="00E34AC2">
        <w:rPr>
          <w:position w:val="-28"/>
        </w:rPr>
        <w:object w:dxaOrig="5660" w:dyaOrig="660" w14:anchorId="7EAB5091">
          <v:shape id="_x0000_i1037" type="#_x0000_t75" style="width:282.55pt;height:33.25pt" o:ole="">
            <v:imagedata r:id="rId31" o:title=""/>
          </v:shape>
          <o:OLEObject Type="Embed" ProgID="Equation.DSMT4" ShapeID="_x0000_i1037" DrawAspect="Content" ObjectID="_1711538278" r:id="rId32"/>
        </w:object>
      </w:r>
    </w:p>
    <w:p w14:paraId="282FF236" w14:textId="77777777" w:rsidR="00930CB0" w:rsidRDefault="00930CB0" w:rsidP="000C06A1">
      <w:pPr>
        <w:rPr>
          <w:rFonts w:ascii="Calibri" w:hAnsi="Calibri" w:cs="Calibri"/>
        </w:rPr>
      </w:pPr>
    </w:p>
    <w:p w14:paraId="1193D32E" w14:textId="69A92F42" w:rsidR="00A14C37" w:rsidRDefault="00A14C37" w:rsidP="000C06A1">
      <w:pPr>
        <w:rPr>
          <w:rFonts w:ascii="Calibri" w:hAnsi="Calibri" w:cs="Calibri"/>
        </w:rPr>
      </w:pPr>
      <w:r>
        <w:rPr>
          <w:rFonts w:ascii="Calibri" w:hAnsi="Calibri" w:cs="Calibri"/>
        </w:rPr>
        <w:t>Need those commutators,</w:t>
      </w:r>
      <w:r w:rsidR="007C49E8">
        <w:rPr>
          <w:rFonts w:ascii="Calibri" w:hAnsi="Calibri" w:cs="Calibri"/>
        </w:rPr>
        <w:t xml:space="preserve"> </w:t>
      </w:r>
    </w:p>
    <w:p w14:paraId="74C287A5" w14:textId="77777777" w:rsidR="00A14C37" w:rsidRDefault="00A14C37" w:rsidP="000C06A1">
      <w:pPr>
        <w:rPr>
          <w:rFonts w:ascii="Calibri" w:hAnsi="Calibri" w:cs="Calibri"/>
        </w:rPr>
      </w:pPr>
    </w:p>
    <w:p w14:paraId="6C15E43C" w14:textId="5F6E665A" w:rsidR="00410666" w:rsidRDefault="00930CB0" w:rsidP="000C06A1">
      <w:r w:rsidRPr="00A14C37">
        <w:rPr>
          <w:rFonts w:ascii="Calibri" w:hAnsi="Calibri" w:cs="Calibri"/>
          <w:position w:val="-86"/>
        </w:rPr>
        <w:object w:dxaOrig="6100" w:dyaOrig="1840" w14:anchorId="3B18160A">
          <v:shape id="_x0000_i1038" type="#_x0000_t75" style="width:295.65pt;height:89.45pt" o:ole="">
            <v:imagedata r:id="rId33" o:title=""/>
          </v:shape>
          <o:OLEObject Type="Embed" ProgID="Equation.DSMT4" ShapeID="_x0000_i1038" DrawAspect="Content" ObjectID="_1711538279" r:id="rId34"/>
        </w:object>
      </w:r>
    </w:p>
    <w:p w14:paraId="51BE42F4" w14:textId="3E79F027" w:rsidR="00410666" w:rsidRPr="00A14C37" w:rsidRDefault="00410666" w:rsidP="000C06A1">
      <w:pPr>
        <w:rPr>
          <w:rFonts w:asciiTheme="minorHAnsi" w:hAnsiTheme="minorHAnsi" w:cstheme="minorHAnsi"/>
        </w:rPr>
      </w:pPr>
    </w:p>
    <w:p w14:paraId="66FEE35B" w14:textId="24C11A4A" w:rsidR="00A14C37" w:rsidRPr="00A14C37" w:rsidRDefault="00A14C37" w:rsidP="000C06A1">
      <w:pPr>
        <w:rPr>
          <w:rFonts w:asciiTheme="minorHAnsi" w:hAnsiTheme="minorHAnsi" w:cstheme="minorHAnsi"/>
        </w:rPr>
      </w:pPr>
      <w:r w:rsidRPr="00A14C37">
        <w:rPr>
          <w:rFonts w:asciiTheme="minorHAnsi" w:hAnsiTheme="minorHAnsi" w:cstheme="minorHAnsi"/>
        </w:rPr>
        <w:t>and also have</w:t>
      </w:r>
      <w:r>
        <w:rPr>
          <w:rFonts w:asciiTheme="minorHAnsi" w:hAnsiTheme="minorHAnsi" w:cstheme="minorHAnsi"/>
        </w:rPr>
        <w:t xml:space="preserve"> (they’re not zero!</w:t>
      </w:r>
      <w:r w:rsidR="00A022FD">
        <w:rPr>
          <w:rFonts w:asciiTheme="minorHAnsi" w:hAnsiTheme="minorHAnsi" w:cstheme="minorHAnsi"/>
        </w:rPr>
        <w:t xml:space="preserve">  Fermions!</w:t>
      </w:r>
      <w:r>
        <w:rPr>
          <w:rFonts w:asciiTheme="minorHAnsi" w:hAnsiTheme="minorHAnsi" w:cstheme="minorHAnsi"/>
        </w:rPr>
        <w:t>)</w:t>
      </w:r>
      <w:r w:rsidRPr="00A14C37">
        <w:rPr>
          <w:rFonts w:asciiTheme="minorHAnsi" w:hAnsiTheme="minorHAnsi" w:cstheme="minorHAnsi"/>
        </w:rPr>
        <w:t>:</w:t>
      </w:r>
      <w:r w:rsidR="00A022FD">
        <w:rPr>
          <w:rFonts w:asciiTheme="minorHAnsi" w:hAnsiTheme="minorHAnsi" w:cstheme="minorHAnsi"/>
        </w:rPr>
        <w:t xml:space="preserve"> </w:t>
      </w:r>
    </w:p>
    <w:p w14:paraId="4B40EC7A" w14:textId="77777777" w:rsidR="00A14C37" w:rsidRDefault="00A14C37" w:rsidP="000C06A1"/>
    <w:p w14:paraId="142FB760" w14:textId="698B05D7" w:rsidR="00410666" w:rsidRDefault="007C49E8" w:rsidP="000C06A1">
      <w:r w:rsidRPr="007C49E8">
        <w:rPr>
          <w:position w:val="-78"/>
        </w:rPr>
        <w:object w:dxaOrig="4220" w:dyaOrig="1680" w14:anchorId="68381DD0">
          <v:shape id="_x0000_i1039" type="#_x0000_t75" style="width:211.1pt;height:84pt" o:ole="">
            <v:imagedata r:id="rId35" o:title=""/>
          </v:shape>
          <o:OLEObject Type="Embed" ProgID="Equation.DSMT4" ShapeID="_x0000_i1039" DrawAspect="Content" ObjectID="_1711538280" r:id="rId36"/>
        </w:object>
      </w:r>
    </w:p>
    <w:p w14:paraId="377CD6BE" w14:textId="02F330C3" w:rsidR="00410666" w:rsidRDefault="00410666" w:rsidP="000C06A1">
      <w:pPr>
        <w:rPr>
          <w:rFonts w:ascii="Calibri" w:hAnsi="Calibri" w:cs="Calibri"/>
        </w:rPr>
      </w:pPr>
    </w:p>
    <w:p w14:paraId="46A26D2D" w14:textId="485BEB1D" w:rsidR="001D470B" w:rsidRDefault="00E171AD" w:rsidP="000C06A1">
      <w:pPr>
        <w:rPr>
          <w:rFonts w:ascii="Calibri" w:hAnsi="Calibri" w:cs="Calibri"/>
        </w:rPr>
      </w:pPr>
      <w:r>
        <w:rPr>
          <w:rFonts w:ascii="Calibri" w:hAnsi="Calibri" w:cs="Calibri"/>
        </w:rPr>
        <w:t xml:space="preserve">Ok maybe zero.  </w:t>
      </w:r>
      <w:r w:rsidR="001D470B">
        <w:rPr>
          <w:rFonts w:ascii="Calibri" w:hAnsi="Calibri" w:cs="Calibri"/>
        </w:rPr>
        <w:t>Oh yeah and,</w:t>
      </w:r>
    </w:p>
    <w:p w14:paraId="3CBA9070" w14:textId="77777777" w:rsidR="00CD295A" w:rsidRDefault="00CD295A" w:rsidP="000C06A1">
      <w:pPr>
        <w:rPr>
          <w:rFonts w:ascii="Calibri" w:hAnsi="Calibri" w:cs="Calibri"/>
        </w:rPr>
      </w:pPr>
    </w:p>
    <w:p w14:paraId="1FCBD6AA" w14:textId="09E54CA8" w:rsidR="001D470B" w:rsidRDefault="001D470B" w:rsidP="000C06A1">
      <w:pPr>
        <w:rPr>
          <w:rFonts w:ascii="Calibri" w:hAnsi="Calibri" w:cs="Calibri"/>
        </w:rPr>
      </w:pPr>
      <w:r w:rsidRPr="001D470B">
        <w:rPr>
          <w:rFonts w:ascii="Calibri" w:hAnsi="Calibri" w:cs="Calibri"/>
          <w:position w:val="-86"/>
        </w:rPr>
        <w:object w:dxaOrig="4640" w:dyaOrig="1840" w14:anchorId="69F702E9">
          <v:shape id="_x0000_i1040" type="#_x0000_t75" style="width:225.25pt;height:89.45pt" o:ole="">
            <v:imagedata r:id="rId37" o:title=""/>
          </v:shape>
          <o:OLEObject Type="Embed" ProgID="Equation.DSMT4" ShapeID="_x0000_i1040" DrawAspect="Content" ObjectID="_1711538281" r:id="rId38"/>
        </w:object>
      </w:r>
    </w:p>
    <w:p w14:paraId="0AC8FDE1" w14:textId="77777777" w:rsidR="001D470B" w:rsidRDefault="001D470B" w:rsidP="000C06A1">
      <w:pPr>
        <w:rPr>
          <w:rFonts w:ascii="Calibri" w:hAnsi="Calibri" w:cs="Calibri"/>
        </w:rPr>
      </w:pPr>
    </w:p>
    <w:p w14:paraId="4C7F1014" w14:textId="4CA05170" w:rsidR="001D470B" w:rsidRDefault="001D470B" w:rsidP="000C06A1">
      <w:pPr>
        <w:rPr>
          <w:rFonts w:ascii="Calibri" w:hAnsi="Calibri" w:cs="Calibri"/>
        </w:rPr>
      </w:pPr>
      <w:r>
        <w:rPr>
          <w:rFonts w:ascii="Calibri" w:hAnsi="Calibri" w:cs="Calibri"/>
        </w:rPr>
        <w:t>Plugging these results back in,</w:t>
      </w:r>
      <w:r w:rsidR="00A634DD">
        <w:rPr>
          <w:rFonts w:ascii="Calibri" w:hAnsi="Calibri" w:cs="Calibri"/>
        </w:rPr>
        <w:t xml:space="preserve"> </w:t>
      </w:r>
    </w:p>
    <w:p w14:paraId="6830FDEB" w14:textId="77777777" w:rsidR="001D470B" w:rsidRDefault="001D470B" w:rsidP="000C06A1">
      <w:pPr>
        <w:rPr>
          <w:rFonts w:ascii="Calibri" w:hAnsi="Calibri" w:cs="Calibri"/>
        </w:rPr>
      </w:pPr>
    </w:p>
    <w:bookmarkStart w:id="2" w:name="_Hlk100091520"/>
    <w:p w14:paraId="51BE533B" w14:textId="1B293889" w:rsidR="004F1BC2" w:rsidRDefault="00341BAB" w:rsidP="000C06A1">
      <w:pPr>
        <w:rPr>
          <w:rFonts w:ascii="Calibri" w:hAnsi="Calibri" w:cs="Calibri"/>
        </w:rPr>
      </w:pPr>
      <w:r w:rsidRPr="00341BAB">
        <w:rPr>
          <w:rFonts w:ascii="Calibri" w:hAnsi="Calibri" w:cs="Calibri"/>
          <w:position w:val="-96"/>
        </w:rPr>
        <w:object w:dxaOrig="7580" w:dyaOrig="2100" w14:anchorId="567437EF">
          <v:shape id="_x0000_i1041" type="#_x0000_t75" style="width:349.65pt;height:97.1pt" o:ole="">
            <v:imagedata r:id="rId39" o:title=""/>
          </v:shape>
          <o:OLEObject Type="Embed" ProgID="Equation.DSMT4" ShapeID="_x0000_i1041" DrawAspect="Content" ObjectID="_1711538282" r:id="rId40"/>
        </w:object>
      </w:r>
      <w:bookmarkEnd w:id="2"/>
    </w:p>
    <w:p w14:paraId="62D08696" w14:textId="7B031DBA" w:rsidR="00C90E6A" w:rsidRDefault="00C90E6A" w:rsidP="000C06A1">
      <w:pPr>
        <w:rPr>
          <w:rFonts w:ascii="Calibri" w:hAnsi="Calibri" w:cs="Calibri"/>
        </w:rPr>
      </w:pPr>
    </w:p>
    <w:p w14:paraId="3A37E2AC" w14:textId="17B79237" w:rsidR="00271EA7" w:rsidRDefault="0097361A" w:rsidP="000C06A1">
      <w:pPr>
        <w:rPr>
          <w:rFonts w:ascii="Calibri" w:hAnsi="Calibri" w:cs="Calibri"/>
        </w:rPr>
      </w:pPr>
      <w:r>
        <w:rPr>
          <w:rFonts w:ascii="Calibri" w:hAnsi="Calibri" w:cs="Calibri"/>
        </w:rPr>
        <w:t>Using that anti-symmetric property of Δ</w:t>
      </w:r>
      <w:r w:rsidR="00271EA7">
        <w:rPr>
          <w:rFonts w:ascii="Calibri" w:hAnsi="Calibri" w:cs="Calibri"/>
        </w:rPr>
        <w:t xml:space="preserve"> from the Symmetry considerations file,</w:t>
      </w:r>
    </w:p>
    <w:p w14:paraId="486E0167" w14:textId="77777777" w:rsidR="00271EA7" w:rsidRDefault="00271EA7" w:rsidP="000C06A1">
      <w:pPr>
        <w:rPr>
          <w:rFonts w:ascii="Calibri" w:hAnsi="Calibri" w:cs="Calibri"/>
        </w:rPr>
      </w:pPr>
    </w:p>
    <w:p w14:paraId="7CD8D1ED" w14:textId="18C5E4D1" w:rsidR="00271EA7" w:rsidRDefault="00271EA7" w:rsidP="000C06A1">
      <w:pPr>
        <w:rPr>
          <w:rFonts w:ascii="Calibri" w:hAnsi="Calibri" w:cs="Calibri"/>
        </w:rPr>
      </w:pPr>
      <w:r w:rsidRPr="00271EA7">
        <w:rPr>
          <w:position w:val="-12"/>
        </w:rPr>
        <w:object w:dxaOrig="1980" w:dyaOrig="360" w14:anchorId="6D80B224">
          <v:shape id="_x0000_i1042" type="#_x0000_t75" style="width:99.8pt;height:18pt" o:ole="">
            <v:imagedata r:id="rId41" o:title=""/>
          </v:shape>
          <o:OLEObject Type="Embed" ProgID="Equation.DSMT4" ShapeID="_x0000_i1042" DrawAspect="Content" ObjectID="_1711538283" r:id="rId42"/>
        </w:object>
      </w:r>
    </w:p>
    <w:p w14:paraId="3868F6D2" w14:textId="77777777" w:rsidR="00271EA7" w:rsidRDefault="00271EA7" w:rsidP="000C06A1">
      <w:pPr>
        <w:rPr>
          <w:rFonts w:ascii="Calibri" w:hAnsi="Calibri" w:cs="Calibri"/>
        </w:rPr>
      </w:pPr>
    </w:p>
    <w:p w14:paraId="41986F24" w14:textId="24FA7BB8" w:rsidR="0097361A" w:rsidRDefault="0097361A" w:rsidP="000C06A1">
      <w:pPr>
        <w:rPr>
          <w:rFonts w:ascii="Calibri" w:hAnsi="Calibri" w:cs="Calibri"/>
        </w:rPr>
      </w:pPr>
      <w:r>
        <w:rPr>
          <w:rFonts w:ascii="Calibri" w:hAnsi="Calibri" w:cs="Calibri"/>
        </w:rPr>
        <w:t>we can say,</w:t>
      </w:r>
    </w:p>
    <w:p w14:paraId="73797871" w14:textId="2EA0E978" w:rsidR="0097361A" w:rsidRDefault="0097361A" w:rsidP="000C06A1">
      <w:pPr>
        <w:rPr>
          <w:rFonts w:ascii="Calibri" w:hAnsi="Calibri" w:cs="Calibri"/>
        </w:rPr>
      </w:pPr>
    </w:p>
    <w:p w14:paraId="6E2975DC" w14:textId="001FEC1E" w:rsidR="00294C07" w:rsidRDefault="003E2773" w:rsidP="000C06A1">
      <w:pPr>
        <w:rPr>
          <w:rFonts w:ascii="Calibri" w:hAnsi="Calibri" w:cs="Calibri"/>
        </w:rPr>
      </w:pPr>
      <w:r w:rsidRPr="00271EA7">
        <w:rPr>
          <w:rFonts w:ascii="Calibri" w:hAnsi="Calibri" w:cs="Calibri"/>
          <w:position w:val="-28"/>
        </w:rPr>
        <w:object w:dxaOrig="7360" w:dyaOrig="660" w14:anchorId="2C84A59A">
          <v:shape id="_x0000_i1043" type="#_x0000_t75" style="width:339.8pt;height:30.55pt" o:ole="">
            <v:imagedata r:id="rId43" o:title=""/>
          </v:shape>
          <o:OLEObject Type="Embed" ProgID="Equation.DSMT4" ShapeID="_x0000_i1043" DrawAspect="Content" ObjectID="_1711538284" r:id="rId44"/>
        </w:object>
      </w:r>
    </w:p>
    <w:p w14:paraId="30D365C6" w14:textId="3BE24996" w:rsidR="00294C07" w:rsidRDefault="00294C07" w:rsidP="000C06A1">
      <w:pPr>
        <w:rPr>
          <w:rFonts w:ascii="Calibri" w:hAnsi="Calibri" w:cs="Calibri"/>
        </w:rPr>
      </w:pPr>
    </w:p>
    <w:p w14:paraId="732DCC5E" w14:textId="176A9652" w:rsidR="00025DE5" w:rsidRDefault="004B0B65" w:rsidP="000C06A1">
      <w:pPr>
        <w:rPr>
          <w:rFonts w:ascii="Calibri" w:hAnsi="Calibri" w:cs="Calibri"/>
        </w:rPr>
      </w:pPr>
      <w:r>
        <w:rPr>
          <w:rFonts w:ascii="Calibri" w:hAnsi="Calibri" w:cs="Calibri"/>
        </w:rPr>
        <w:t>And taking the dagger of this equation</w:t>
      </w:r>
      <w:r w:rsidR="00743549">
        <w:rPr>
          <w:rFonts w:ascii="Calibri" w:hAnsi="Calibri" w:cs="Calibri"/>
        </w:rPr>
        <w:t xml:space="preserve"> (well, convert to real time first, and then dagger it, or take dagger of the ∂c/∂τ = [K,c] equation and can see it amounts to same thing)</w:t>
      </w:r>
      <w:r>
        <w:rPr>
          <w:rFonts w:ascii="Calibri" w:hAnsi="Calibri" w:cs="Calibri"/>
        </w:rPr>
        <w:t xml:space="preserve">, </w:t>
      </w:r>
      <w:r w:rsidR="00025DE5">
        <w:rPr>
          <w:rFonts w:ascii="Calibri" w:hAnsi="Calibri" w:cs="Calibri"/>
        </w:rPr>
        <w:t>we have</w:t>
      </w:r>
      <w:r>
        <w:rPr>
          <w:rFonts w:ascii="Calibri" w:hAnsi="Calibri" w:cs="Calibri"/>
        </w:rPr>
        <w:t xml:space="preserve"> all together</w:t>
      </w:r>
      <w:r w:rsidR="00025DE5">
        <w:rPr>
          <w:rFonts w:ascii="Calibri" w:hAnsi="Calibri" w:cs="Calibri"/>
        </w:rPr>
        <w:t>:</w:t>
      </w:r>
    </w:p>
    <w:p w14:paraId="681D629A" w14:textId="77777777" w:rsidR="00025DE5" w:rsidRDefault="00025DE5" w:rsidP="000C06A1">
      <w:pPr>
        <w:rPr>
          <w:rFonts w:ascii="Calibri" w:hAnsi="Calibri" w:cs="Calibri"/>
        </w:rPr>
      </w:pPr>
    </w:p>
    <w:bookmarkStart w:id="3" w:name="_Hlk100090406"/>
    <w:p w14:paraId="46679A5C" w14:textId="28C184A8" w:rsidR="0097361A" w:rsidRDefault="003C1AFD" w:rsidP="000C06A1">
      <w:pPr>
        <w:rPr>
          <w:rFonts w:ascii="Calibri" w:hAnsi="Calibri" w:cs="Calibri"/>
        </w:rPr>
      </w:pPr>
      <w:r w:rsidRPr="004B0B65">
        <w:rPr>
          <w:rFonts w:ascii="Calibri" w:hAnsi="Calibri" w:cs="Calibri"/>
          <w:position w:val="-62"/>
        </w:rPr>
        <w:object w:dxaOrig="5000" w:dyaOrig="1359" w14:anchorId="7A4E507F">
          <v:shape id="_x0000_i1044" type="#_x0000_t75" style="width:258pt;height:68.75pt" o:ole="" o:bordertopcolor="this" o:borderleftcolor="this" o:borderbottomcolor="this" o:borderrightcolor="this">
            <v:imagedata r:id="rId45" o:title=""/>
            <w10:bordertop type="single" width="6" shadow="t"/>
            <w10:borderleft type="single" width="6" shadow="t"/>
            <w10:borderbottom type="single" width="6" shadow="t"/>
            <w10:borderright type="single" width="6" shadow="t"/>
          </v:shape>
          <o:OLEObject Type="Embed" ProgID="Equation.DSMT4" ShapeID="_x0000_i1044" DrawAspect="Content" ObjectID="_1711538285" r:id="rId46"/>
        </w:object>
      </w:r>
      <w:bookmarkEnd w:id="3"/>
    </w:p>
    <w:p w14:paraId="3B10A5E4" w14:textId="77777777" w:rsidR="00C90E6A" w:rsidRDefault="00C90E6A" w:rsidP="000C06A1">
      <w:pPr>
        <w:rPr>
          <w:rFonts w:ascii="Calibri" w:hAnsi="Calibri" w:cs="Calibri"/>
        </w:rPr>
      </w:pPr>
    </w:p>
    <w:p w14:paraId="2591FD3A" w14:textId="03B45AFC" w:rsidR="00C90E6A" w:rsidRDefault="00965B9C" w:rsidP="000C06A1">
      <w:pPr>
        <w:rPr>
          <w:rFonts w:ascii="Calibri" w:hAnsi="Calibri" w:cs="Calibri"/>
        </w:rPr>
      </w:pPr>
      <w:r>
        <w:rPr>
          <w:rFonts w:ascii="Calibri" w:hAnsi="Calibri" w:cs="Calibri"/>
        </w:rPr>
        <w:t>So now putting this in G</w:t>
      </w:r>
      <w:r w:rsidR="002E15A7">
        <w:rPr>
          <w:rFonts w:ascii="Calibri" w:hAnsi="Calibri" w:cs="Calibri"/>
        </w:rPr>
        <w:t>’s</w:t>
      </w:r>
      <w:r>
        <w:rPr>
          <w:rFonts w:ascii="Calibri" w:hAnsi="Calibri" w:cs="Calibri"/>
        </w:rPr>
        <w:t xml:space="preserve"> spot.  </w:t>
      </w:r>
    </w:p>
    <w:p w14:paraId="427CCABD" w14:textId="77777777" w:rsidR="00965B9C" w:rsidRDefault="00965B9C" w:rsidP="000C06A1">
      <w:pPr>
        <w:rPr>
          <w:rFonts w:ascii="Calibri" w:hAnsi="Calibri" w:cs="Calibri"/>
        </w:rPr>
      </w:pPr>
    </w:p>
    <w:p w14:paraId="2D71D421" w14:textId="51846A0F" w:rsidR="00C90E6A" w:rsidRDefault="00CB250E" w:rsidP="000C06A1">
      <w:pPr>
        <w:rPr>
          <w:rFonts w:ascii="Calibri" w:hAnsi="Calibri" w:cs="Calibri"/>
        </w:rPr>
      </w:pPr>
      <w:r w:rsidRPr="00865C1E">
        <w:rPr>
          <w:rFonts w:ascii="Calibri" w:hAnsi="Calibri" w:cs="Calibri"/>
          <w:position w:val="-130"/>
        </w:rPr>
        <w:object w:dxaOrig="7380" w:dyaOrig="2720" w14:anchorId="1CEF16A2">
          <v:shape id="_x0000_i1045" type="#_x0000_t75" style="width:369.25pt;height:136.9pt" o:ole="">
            <v:imagedata r:id="rId47" o:title=""/>
          </v:shape>
          <o:OLEObject Type="Embed" ProgID="Equation.DSMT4" ShapeID="_x0000_i1045" DrawAspect="Content" ObjectID="_1711538286" r:id="rId48"/>
        </w:object>
      </w:r>
    </w:p>
    <w:p w14:paraId="7863CCCA" w14:textId="77777777" w:rsidR="00C90E6A" w:rsidRDefault="00C90E6A" w:rsidP="000C06A1">
      <w:pPr>
        <w:rPr>
          <w:rFonts w:ascii="Calibri" w:hAnsi="Calibri" w:cs="Calibri"/>
        </w:rPr>
      </w:pPr>
    </w:p>
    <w:p w14:paraId="4B927CE1" w14:textId="3A22DD89" w:rsidR="00C90E6A" w:rsidRDefault="00A22159" w:rsidP="000C06A1">
      <w:pPr>
        <w:rPr>
          <w:rFonts w:ascii="Calibri" w:hAnsi="Calibri" w:cs="Calibri"/>
        </w:rPr>
      </w:pPr>
      <w:r>
        <w:rPr>
          <w:rFonts w:ascii="Calibri" w:hAnsi="Calibri" w:cs="Calibri"/>
        </w:rPr>
        <w:t>Simplifying some…and note in the δ function terms, we can set τ = 0</w:t>
      </w:r>
      <w:r w:rsidR="00865C1E">
        <w:rPr>
          <w:rFonts w:ascii="Calibri" w:hAnsi="Calibri" w:cs="Calibri"/>
        </w:rPr>
        <w:t xml:space="preserve"> in c</w:t>
      </w:r>
      <w:r w:rsidR="00865C1E">
        <w:rPr>
          <w:rFonts w:ascii="Calibri" w:hAnsi="Calibri" w:cs="Calibri"/>
          <w:vertAlign w:val="subscript"/>
        </w:rPr>
        <w:t>pσ(H)</w:t>
      </w:r>
      <w:r>
        <w:rPr>
          <w:rFonts w:ascii="Calibri" w:hAnsi="Calibri" w:cs="Calibri"/>
        </w:rPr>
        <w:t xml:space="preserve">, and then combine those terms…the anticommutator will give us 1.  </w:t>
      </w:r>
      <w:r w:rsidR="00477B79">
        <w:rPr>
          <w:rFonts w:ascii="Calibri" w:hAnsi="Calibri" w:cs="Calibri"/>
        </w:rPr>
        <w:t xml:space="preserve">And then the two θ guys will give us the Time ordering operator back again.  </w:t>
      </w:r>
      <w:r w:rsidR="006A22AE">
        <w:rPr>
          <w:rFonts w:ascii="Calibri" w:hAnsi="Calibri" w:cs="Calibri"/>
        </w:rPr>
        <w:t>So,</w:t>
      </w:r>
    </w:p>
    <w:p w14:paraId="0F063010" w14:textId="7B6E84A4" w:rsidR="006A22AE" w:rsidRDefault="006A22AE" w:rsidP="000C06A1">
      <w:pPr>
        <w:rPr>
          <w:rFonts w:ascii="Calibri" w:hAnsi="Calibri" w:cs="Calibri"/>
        </w:rPr>
      </w:pPr>
    </w:p>
    <w:p w14:paraId="59E37592" w14:textId="48020CB9" w:rsidR="006A22AE" w:rsidRDefault="00CB250E" w:rsidP="000C06A1">
      <w:pPr>
        <w:rPr>
          <w:rFonts w:ascii="Calibri" w:hAnsi="Calibri" w:cs="Calibri"/>
        </w:rPr>
      </w:pPr>
      <w:r w:rsidRPr="00ED1E43">
        <w:rPr>
          <w:rFonts w:ascii="Calibri" w:hAnsi="Calibri" w:cs="Calibri"/>
          <w:position w:val="-32"/>
        </w:rPr>
        <w:object w:dxaOrig="4640" w:dyaOrig="760" w14:anchorId="062254C2">
          <v:shape id="_x0000_i1046" type="#_x0000_t75" style="width:211.1pt;height:35.45pt" o:ole="">
            <v:imagedata r:id="rId49" o:title=""/>
          </v:shape>
          <o:OLEObject Type="Embed" ProgID="Equation.DSMT4" ShapeID="_x0000_i1046" DrawAspect="Content" ObjectID="_1711538287" r:id="rId50"/>
        </w:object>
      </w:r>
    </w:p>
    <w:p w14:paraId="0EA22436" w14:textId="7D53EADA" w:rsidR="00ED6F3D" w:rsidRDefault="00ED6F3D" w:rsidP="000C06A1">
      <w:pPr>
        <w:rPr>
          <w:rFonts w:ascii="Calibri" w:hAnsi="Calibri" w:cs="Calibri"/>
        </w:rPr>
      </w:pPr>
    </w:p>
    <w:p w14:paraId="1765B917" w14:textId="2C31A9B5" w:rsidR="00ED6F3D" w:rsidRDefault="00ED6F3D" w:rsidP="000C06A1">
      <w:pPr>
        <w:rPr>
          <w:rFonts w:ascii="Calibri" w:hAnsi="Calibri" w:cs="Calibri"/>
        </w:rPr>
      </w:pPr>
      <w:r>
        <w:rPr>
          <w:rFonts w:ascii="Calibri" w:hAnsi="Calibri" w:cs="Calibri"/>
        </w:rPr>
        <w:t>Now filling in the derivative,</w:t>
      </w:r>
      <w:r w:rsidR="002F2396">
        <w:rPr>
          <w:rFonts w:ascii="Calibri" w:hAnsi="Calibri" w:cs="Calibri"/>
        </w:rPr>
        <w:t xml:space="preserve"> </w:t>
      </w:r>
    </w:p>
    <w:p w14:paraId="61D5C2F3" w14:textId="00A9C36E" w:rsidR="00C90E6A" w:rsidRDefault="00C90E6A" w:rsidP="000C06A1">
      <w:pPr>
        <w:rPr>
          <w:rFonts w:ascii="Calibri" w:hAnsi="Calibri" w:cs="Calibri"/>
        </w:rPr>
      </w:pPr>
    </w:p>
    <w:p w14:paraId="0BBB00D2" w14:textId="4AEA49BE" w:rsidR="00865C1E" w:rsidRDefault="00221349" w:rsidP="000C06A1">
      <w:pPr>
        <w:rPr>
          <w:rFonts w:ascii="Calibri" w:hAnsi="Calibri" w:cs="Calibri"/>
        </w:rPr>
      </w:pPr>
      <w:r w:rsidRPr="003101EF">
        <w:rPr>
          <w:rFonts w:ascii="Calibri" w:hAnsi="Calibri" w:cs="Calibri"/>
          <w:position w:val="-84"/>
        </w:rPr>
        <w:object w:dxaOrig="7980" w:dyaOrig="1900" w14:anchorId="468998BB">
          <v:shape id="_x0000_i1047" type="#_x0000_t75" style="width:364.9pt;height:88.9pt" o:ole="">
            <v:imagedata r:id="rId51" o:title=""/>
          </v:shape>
          <o:OLEObject Type="Embed" ProgID="Equation.DSMT4" ShapeID="_x0000_i1047" DrawAspect="Content" ObjectID="_1711538288" r:id="rId52"/>
        </w:object>
      </w:r>
    </w:p>
    <w:p w14:paraId="5F7CFC3D" w14:textId="58E58FC4" w:rsidR="00490275" w:rsidRDefault="00490275" w:rsidP="000C06A1">
      <w:pPr>
        <w:rPr>
          <w:rFonts w:ascii="Calibri" w:hAnsi="Calibri" w:cs="Calibri"/>
        </w:rPr>
      </w:pPr>
    </w:p>
    <w:p w14:paraId="26B74B4F" w14:textId="5C9A658F" w:rsidR="00387A05" w:rsidRDefault="003101EF" w:rsidP="000C06A1">
      <w:pPr>
        <w:rPr>
          <w:rFonts w:ascii="Calibri" w:hAnsi="Calibri" w:cs="Calibri"/>
        </w:rPr>
      </w:pPr>
      <w:r>
        <w:rPr>
          <w:rFonts w:ascii="Calibri" w:hAnsi="Calibri" w:cs="Calibri"/>
        </w:rPr>
        <w:t xml:space="preserve">As </w:t>
      </w:r>
      <w:r w:rsidR="00387A05">
        <w:rPr>
          <w:rFonts w:ascii="Calibri" w:hAnsi="Calibri" w:cs="Calibri"/>
        </w:rPr>
        <w:t>for F,</w:t>
      </w:r>
      <w:r w:rsidR="00036767">
        <w:rPr>
          <w:rFonts w:ascii="Calibri" w:hAnsi="Calibri" w:cs="Calibri"/>
        </w:rPr>
        <w:t xml:space="preserve"> </w:t>
      </w:r>
    </w:p>
    <w:p w14:paraId="4E5C5083" w14:textId="2794E9BD" w:rsidR="00865C1E" w:rsidRDefault="00865C1E" w:rsidP="000C06A1">
      <w:pPr>
        <w:rPr>
          <w:rFonts w:ascii="Calibri" w:hAnsi="Calibri" w:cs="Calibri"/>
        </w:rPr>
      </w:pPr>
    </w:p>
    <w:p w14:paraId="77CD3CF0" w14:textId="6BCCED08" w:rsidR="00275162" w:rsidRDefault="00F06E67" w:rsidP="00275162">
      <w:pPr>
        <w:rPr>
          <w:rFonts w:ascii="Calibri" w:hAnsi="Calibri" w:cs="Calibri"/>
        </w:rPr>
      </w:pPr>
      <w:r w:rsidRPr="00865C1E">
        <w:rPr>
          <w:rFonts w:ascii="Calibri" w:hAnsi="Calibri" w:cs="Calibri"/>
          <w:position w:val="-130"/>
        </w:rPr>
        <w:object w:dxaOrig="7560" w:dyaOrig="2720" w14:anchorId="6D0C1585">
          <v:shape id="_x0000_i1048" type="#_x0000_t75" style="width:378pt;height:136.9pt" o:ole="">
            <v:imagedata r:id="rId53" o:title=""/>
          </v:shape>
          <o:OLEObject Type="Embed" ProgID="Equation.DSMT4" ShapeID="_x0000_i1048" DrawAspect="Content" ObjectID="_1711538289" r:id="rId54"/>
        </w:object>
      </w:r>
    </w:p>
    <w:p w14:paraId="17A7C797" w14:textId="77777777" w:rsidR="00275162" w:rsidRDefault="00275162" w:rsidP="00275162">
      <w:pPr>
        <w:rPr>
          <w:rFonts w:ascii="Calibri" w:hAnsi="Calibri" w:cs="Calibri"/>
        </w:rPr>
      </w:pPr>
    </w:p>
    <w:p w14:paraId="1AA09DD6" w14:textId="08AF244C" w:rsidR="00275162" w:rsidRDefault="00275162" w:rsidP="00275162">
      <w:pPr>
        <w:rPr>
          <w:rFonts w:ascii="Calibri" w:hAnsi="Calibri" w:cs="Calibri"/>
        </w:rPr>
      </w:pPr>
      <w:r>
        <w:rPr>
          <w:rFonts w:ascii="Calibri" w:hAnsi="Calibri" w:cs="Calibri"/>
        </w:rPr>
        <w:t>Simplifying some…and note in the δ function terms, we can set τ = 0 in c</w:t>
      </w:r>
      <w:r>
        <w:rPr>
          <w:rFonts w:ascii="Calibri" w:hAnsi="Calibri" w:cs="Calibri"/>
          <w:vertAlign w:val="subscript"/>
        </w:rPr>
        <w:t>pσ(H)</w:t>
      </w:r>
      <w:r>
        <w:rPr>
          <w:rFonts w:ascii="Calibri" w:hAnsi="Calibri" w:cs="Calibri"/>
        </w:rPr>
        <w:t xml:space="preserve">, and then combine those terms…the anticommutator will give us </w:t>
      </w:r>
      <w:r w:rsidR="00D60BFB">
        <w:rPr>
          <w:rFonts w:ascii="Calibri" w:hAnsi="Calibri" w:cs="Calibri"/>
        </w:rPr>
        <w:t>0 this time</w:t>
      </w:r>
      <w:r>
        <w:rPr>
          <w:rFonts w:ascii="Calibri" w:hAnsi="Calibri" w:cs="Calibri"/>
        </w:rPr>
        <w:t>.  And then the two θ guys will give us the Time ordering operator back again.  So,</w:t>
      </w:r>
    </w:p>
    <w:p w14:paraId="1ED3D424" w14:textId="77777777" w:rsidR="00275162" w:rsidRDefault="00275162" w:rsidP="00275162">
      <w:pPr>
        <w:rPr>
          <w:rFonts w:ascii="Calibri" w:hAnsi="Calibri" w:cs="Calibri"/>
        </w:rPr>
      </w:pPr>
    </w:p>
    <w:p w14:paraId="2C81A475" w14:textId="63C906BB" w:rsidR="00275162" w:rsidRDefault="00451FA9" w:rsidP="00490275">
      <w:pPr>
        <w:rPr>
          <w:rFonts w:ascii="Calibri" w:hAnsi="Calibri" w:cs="Calibri"/>
        </w:rPr>
      </w:pPr>
      <w:r w:rsidRPr="00451FA9">
        <w:rPr>
          <w:rFonts w:ascii="Calibri" w:hAnsi="Calibri" w:cs="Calibri"/>
          <w:position w:val="-124"/>
        </w:rPr>
        <w:object w:dxaOrig="7720" w:dyaOrig="2600" w14:anchorId="03A27C7E">
          <v:shape id="_x0000_i1049" type="#_x0000_t75" style="width:364.35pt;height:125.45pt" o:ole="">
            <v:imagedata r:id="rId55" o:title=""/>
          </v:shape>
          <o:OLEObject Type="Embed" ProgID="Equation.DSMT4" ShapeID="_x0000_i1049" DrawAspect="Content" ObjectID="_1711538290" r:id="rId56"/>
        </w:object>
      </w:r>
    </w:p>
    <w:p w14:paraId="16D7BA20" w14:textId="77777777" w:rsidR="00275162" w:rsidRDefault="00275162" w:rsidP="000C06A1">
      <w:pPr>
        <w:rPr>
          <w:rFonts w:ascii="Calibri" w:hAnsi="Calibri" w:cs="Calibri"/>
        </w:rPr>
      </w:pPr>
    </w:p>
    <w:p w14:paraId="11E42D2F" w14:textId="1F6D4AA6" w:rsidR="00C90E6A" w:rsidRDefault="003E2773" w:rsidP="000C06A1">
      <w:pPr>
        <w:rPr>
          <w:rFonts w:ascii="Calibri" w:hAnsi="Calibri" w:cs="Calibri"/>
        </w:rPr>
      </w:pPr>
      <w:r>
        <w:rPr>
          <w:rFonts w:ascii="Calibri" w:hAnsi="Calibri" w:cs="Calibri"/>
        </w:rPr>
        <w:t>And now let’s do the last one,</w:t>
      </w:r>
    </w:p>
    <w:p w14:paraId="3ED594CD" w14:textId="22BA55CA" w:rsidR="003E2773" w:rsidRDefault="003E2773" w:rsidP="000C06A1">
      <w:pPr>
        <w:rPr>
          <w:rFonts w:ascii="Calibri" w:hAnsi="Calibri" w:cs="Calibri"/>
        </w:rPr>
      </w:pPr>
    </w:p>
    <w:p w14:paraId="641939BE" w14:textId="07273644" w:rsidR="003E2773" w:rsidRDefault="003C1AFD" w:rsidP="000C06A1">
      <w:pPr>
        <w:rPr>
          <w:rFonts w:ascii="Calibri" w:hAnsi="Calibri" w:cs="Calibri"/>
        </w:rPr>
      </w:pPr>
      <w:r w:rsidRPr="003C1AFD">
        <w:rPr>
          <w:rFonts w:ascii="Calibri" w:hAnsi="Calibri" w:cs="Calibri"/>
          <w:position w:val="-212"/>
        </w:rPr>
        <w:object w:dxaOrig="7640" w:dyaOrig="4360" w14:anchorId="5817329B">
          <v:shape id="_x0000_i1050" type="#_x0000_t75" style="width:381.8pt;height:219.25pt" o:ole="">
            <v:imagedata r:id="rId57" o:title=""/>
          </v:shape>
          <o:OLEObject Type="Embed" ProgID="Equation.DSMT4" ShapeID="_x0000_i1050" DrawAspect="Content" ObjectID="_1711538291" r:id="rId58"/>
        </w:object>
      </w:r>
    </w:p>
    <w:p w14:paraId="06598CE6" w14:textId="347EFDE4" w:rsidR="003C1AFD" w:rsidRDefault="003C1AFD" w:rsidP="000C06A1">
      <w:pPr>
        <w:rPr>
          <w:rFonts w:ascii="Calibri" w:hAnsi="Calibri" w:cs="Calibri"/>
        </w:rPr>
      </w:pPr>
    </w:p>
    <w:p w14:paraId="06DEDF5C" w14:textId="03AEE608" w:rsidR="003C1AFD" w:rsidRDefault="003C1AFD" w:rsidP="000C06A1">
      <w:pPr>
        <w:rPr>
          <w:rFonts w:ascii="Calibri" w:hAnsi="Calibri" w:cs="Calibri"/>
        </w:rPr>
      </w:pPr>
      <w:r>
        <w:rPr>
          <w:rFonts w:ascii="Calibri" w:hAnsi="Calibri" w:cs="Calibri"/>
        </w:rPr>
        <w:t>And now plug in the equations of motion,</w:t>
      </w:r>
      <w:r w:rsidR="004454D0">
        <w:rPr>
          <w:rFonts w:ascii="Calibri" w:hAnsi="Calibri" w:cs="Calibri"/>
        </w:rPr>
        <w:t xml:space="preserve"> and use that anti-symmetric Δ property:</w:t>
      </w:r>
    </w:p>
    <w:p w14:paraId="21715294" w14:textId="1379C552" w:rsidR="003C1AFD" w:rsidRDefault="003C1AFD" w:rsidP="000C06A1">
      <w:pPr>
        <w:rPr>
          <w:rFonts w:ascii="Calibri" w:hAnsi="Calibri" w:cs="Calibri"/>
        </w:rPr>
      </w:pPr>
    </w:p>
    <w:p w14:paraId="41938E31" w14:textId="305EA53E" w:rsidR="003C1AFD" w:rsidRDefault="00221349" w:rsidP="000C06A1">
      <w:pPr>
        <w:rPr>
          <w:rFonts w:ascii="Calibri" w:hAnsi="Calibri" w:cs="Calibri"/>
        </w:rPr>
      </w:pPr>
      <w:r w:rsidRPr="002A4DC1">
        <w:rPr>
          <w:rFonts w:ascii="Calibri" w:hAnsi="Calibri" w:cs="Calibri"/>
          <w:position w:val="-84"/>
        </w:rPr>
        <w:object w:dxaOrig="7680" w:dyaOrig="1900" w14:anchorId="1D42570E">
          <v:shape id="_x0000_i1051" type="#_x0000_t75" style="width:384pt;height:95.45pt" o:ole="">
            <v:imagedata r:id="rId59" o:title=""/>
          </v:shape>
          <o:OLEObject Type="Embed" ProgID="Equation.DSMT4" ShapeID="_x0000_i1051" DrawAspect="Content" ObjectID="_1711538292" r:id="rId60"/>
        </w:object>
      </w:r>
    </w:p>
    <w:p w14:paraId="1ECB375B" w14:textId="75176F47" w:rsidR="00D43772" w:rsidRDefault="00D43772" w:rsidP="000C06A1">
      <w:pPr>
        <w:rPr>
          <w:rFonts w:ascii="Calibri" w:hAnsi="Calibri" w:cs="Calibri"/>
        </w:rPr>
      </w:pPr>
    </w:p>
    <w:p w14:paraId="1F14F31A" w14:textId="494C5028" w:rsidR="00D43772" w:rsidRDefault="00D43772" w:rsidP="000C06A1">
      <w:pPr>
        <w:rPr>
          <w:rFonts w:ascii="Calibri" w:hAnsi="Calibri" w:cs="Calibri"/>
        </w:rPr>
      </w:pPr>
      <w:r>
        <w:rPr>
          <w:rFonts w:ascii="Calibri" w:hAnsi="Calibri" w:cs="Calibri"/>
        </w:rPr>
        <w:t>So altogether, our equations are:</w:t>
      </w:r>
    </w:p>
    <w:p w14:paraId="0FABDD6F" w14:textId="4F5AA911" w:rsidR="00D43772" w:rsidRDefault="00D43772" w:rsidP="000C06A1">
      <w:pPr>
        <w:rPr>
          <w:rFonts w:ascii="Calibri" w:hAnsi="Calibri" w:cs="Calibri"/>
        </w:rPr>
      </w:pPr>
    </w:p>
    <w:p w14:paraId="6414BE6D" w14:textId="2E4FAA40" w:rsidR="00D43772" w:rsidRDefault="00451FA9" w:rsidP="000C06A1">
      <w:pPr>
        <w:rPr>
          <w:rFonts w:ascii="Calibri" w:hAnsi="Calibri" w:cs="Calibri"/>
        </w:rPr>
      </w:pPr>
      <w:r w:rsidRPr="00D43772">
        <w:rPr>
          <w:rFonts w:ascii="Calibri" w:hAnsi="Calibri" w:cs="Calibri"/>
          <w:position w:val="-96"/>
        </w:rPr>
        <w:object w:dxaOrig="5700" w:dyaOrig="2040" w14:anchorId="3CBDA5C3">
          <v:shape id="_x0000_i1052" type="#_x0000_t75" style="width:285.25pt;height:102.55pt" o:ole="" o:bordertopcolor="red" o:borderleftcolor="red" o:borderbottomcolor="red" o:borderrightcolor="red">
            <v:imagedata r:id="rId61" o:title=""/>
            <w10:bordertop type="single" width="6" shadow="t"/>
            <w10:borderleft type="single" width="6" shadow="t"/>
            <w10:borderbottom type="single" width="6" shadow="t"/>
            <w10:borderright type="single" width="6" shadow="t"/>
          </v:shape>
          <o:OLEObject Type="Embed" ProgID="Equation.DSMT4" ShapeID="_x0000_i1052" DrawAspect="Content" ObjectID="_1711538293" r:id="rId62"/>
        </w:object>
      </w:r>
    </w:p>
    <w:p w14:paraId="5AD4C8B9" w14:textId="474EEF6D" w:rsidR="003E2773" w:rsidRDefault="003E2773" w:rsidP="000C06A1">
      <w:pPr>
        <w:rPr>
          <w:rFonts w:ascii="Calibri" w:hAnsi="Calibri" w:cs="Calibri"/>
        </w:rPr>
      </w:pPr>
    </w:p>
    <w:p w14:paraId="4E99221A" w14:textId="721E0924" w:rsidR="00731A22" w:rsidRDefault="00FD268B" w:rsidP="00F036D5">
      <w:r>
        <w:rPr>
          <w:rFonts w:ascii="Calibri" w:hAnsi="Calibri" w:cs="Calibri"/>
        </w:rPr>
        <w:t>So these form a self-consistent set, and we can solve them to find the energy levels</w:t>
      </w:r>
      <w:r w:rsidR="002A4DC1">
        <w:rPr>
          <w:rFonts w:ascii="Calibri" w:hAnsi="Calibri" w:cs="Calibri"/>
        </w:rPr>
        <w:t xml:space="preserve"> an such.  </w:t>
      </w:r>
      <w:r w:rsidR="00731A22">
        <w:rPr>
          <w:rFonts w:ascii="Calibri" w:hAnsi="Calibri" w:cs="Calibri"/>
        </w:rPr>
        <w:t>Let’s take the Fourier transform, ∫</w:t>
      </w:r>
      <w:r w:rsidR="00731A22">
        <w:rPr>
          <w:rFonts w:ascii="Calibri" w:hAnsi="Calibri" w:cs="Calibri"/>
          <w:vertAlign w:val="subscript"/>
        </w:rPr>
        <w:t>0</w:t>
      </w:r>
      <w:r w:rsidR="00731A22">
        <w:rPr>
          <w:rFonts w:ascii="Calibri" w:hAnsi="Calibri" w:cs="Calibri"/>
          <w:vertAlign w:val="superscript"/>
        </w:rPr>
        <w:t>β</w:t>
      </w:r>
      <w:r w:rsidR="00731A22">
        <w:rPr>
          <w:rFonts w:ascii="Calibri" w:hAnsi="Calibri" w:cs="Calibri"/>
        </w:rPr>
        <w:t>dτ</w:t>
      </w:r>
      <w:r w:rsidR="00731A22">
        <w:t xml:space="preserve"> e</w:t>
      </w:r>
      <w:r w:rsidR="00731A22">
        <w:rPr>
          <w:vertAlign w:val="superscript"/>
        </w:rPr>
        <w:t>i</w:t>
      </w:r>
      <w:r w:rsidR="00731A22">
        <w:rPr>
          <w:rFonts w:ascii="Calibri" w:hAnsi="Calibri" w:cs="Calibri"/>
          <w:vertAlign w:val="superscript"/>
        </w:rPr>
        <w:t>ω</w:t>
      </w:r>
      <w:r w:rsidR="00731A22">
        <w:rPr>
          <w:vertAlign w:val="superscript"/>
        </w:rPr>
        <w:t>_n</w:t>
      </w:r>
      <w:r w:rsidR="00731A22">
        <w:rPr>
          <w:rFonts w:ascii="Calibri" w:hAnsi="Calibri" w:cs="Calibri"/>
          <w:vertAlign w:val="superscript"/>
        </w:rPr>
        <w:t>τ</w:t>
      </w:r>
      <w:r w:rsidR="00731A22">
        <w:t>…</w:t>
      </w:r>
      <w:r w:rsidR="00F713AC">
        <w:t xml:space="preserve"> </w:t>
      </w:r>
    </w:p>
    <w:p w14:paraId="595DBA32" w14:textId="7C00BFF6" w:rsidR="00731A22" w:rsidRDefault="00731A22" w:rsidP="00F036D5"/>
    <w:p w14:paraId="43D1455D" w14:textId="20C84F96" w:rsidR="00042B69" w:rsidRDefault="00042B69" w:rsidP="00F036D5">
      <w:r w:rsidRPr="00042B69">
        <w:rPr>
          <w:position w:val="-88"/>
        </w:rPr>
        <w:object w:dxaOrig="8380" w:dyaOrig="2100" w14:anchorId="73236996">
          <v:shape id="_x0000_i1053" type="#_x0000_t75" style="width:418.9pt;height:105.25pt" o:ole="">
            <v:imagedata r:id="rId63" o:title=""/>
          </v:shape>
          <o:OLEObject Type="Embed" ProgID="Equation.DSMT4" ShapeID="_x0000_i1053" DrawAspect="Content" ObjectID="_1711538294" r:id="rId64"/>
        </w:object>
      </w:r>
    </w:p>
    <w:p w14:paraId="13317E0C" w14:textId="64A06E59" w:rsidR="00042B69" w:rsidRDefault="00042B69" w:rsidP="00F036D5"/>
    <w:p w14:paraId="79B6420B" w14:textId="19ADEFE8" w:rsidR="00042B69" w:rsidRDefault="00042B69" w:rsidP="00F036D5">
      <w:pPr>
        <w:rPr>
          <w:rFonts w:asciiTheme="minorHAnsi" w:hAnsiTheme="minorHAnsi" w:cstheme="minorHAnsi"/>
        </w:rPr>
      </w:pPr>
      <w:r>
        <w:rPr>
          <w:rFonts w:asciiTheme="minorHAnsi" w:hAnsiTheme="minorHAnsi" w:cstheme="minorHAnsi"/>
        </w:rPr>
        <w:t>For the middle one, we have:</w:t>
      </w:r>
    </w:p>
    <w:p w14:paraId="40D96462" w14:textId="6EECD9EB" w:rsidR="00042B69" w:rsidRDefault="00042B69" w:rsidP="00F036D5">
      <w:pPr>
        <w:rPr>
          <w:rFonts w:asciiTheme="minorHAnsi" w:hAnsiTheme="minorHAnsi" w:cstheme="minorHAnsi"/>
        </w:rPr>
      </w:pPr>
    </w:p>
    <w:p w14:paraId="54ECC038" w14:textId="3C3D7CBE" w:rsidR="00042B69" w:rsidRDefault="00EA135E" w:rsidP="00F036D5">
      <w:r w:rsidRPr="00042B69">
        <w:rPr>
          <w:position w:val="-108"/>
        </w:rPr>
        <w:object w:dxaOrig="6740" w:dyaOrig="2299" w14:anchorId="34E54180">
          <v:shape id="_x0000_i1054" type="#_x0000_t75" style="width:336.55pt;height:115.1pt" o:ole="">
            <v:imagedata r:id="rId65" o:title=""/>
          </v:shape>
          <o:OLEObject Type="Embed" ProgID="Equation.DSMT4" ShapeID="_x0000_i1054" DrawAspect="Content" ObjectID="_1711538295" r:id="rId66"/>
        </w:object>
      </w:r>
    </w:p>
    <w:p w14:paraId="71EF5799" w14:textId="060089C3" w:rsidR="00042B69" w:rsidRDefault="00042B69" w:rsidP="00F036D5"/>
    <w:p w14:paraId="37225FD0" w14:textId="2D18EA97" w:rsidR="009B257B" w:rsidRDefault="00042B69" w:rsidP="00F036D5">
      <w:pPr>
        <w:rPr>
          <w:rFonts w:asciiTheme="minorHAnsi" w:hAnsiTheme="minorHAnsi" w:cstheme="minorHAnsi"/>
        </w:rPr>
      </w:pPr>
      <w:r w:rsidRPr="00042B69">
        <w:rPr>
          <w:rFonts w:asciiTheme="minorHAnsi" w:hAnsiTheme="minorHAnsi" w:cstheme="minorHAnsi"/>
        </w:rPr>
        <w:t>Now going to change variables τ → τ-β,</w:t>
      </w:r>
      <w:r>
        <w:rPr>
          <w:rFonts w:asciiTheme="minorHAnsi" w:hAnsiTheme="minorHAnsi" w:cstheme="minorHAnsi"/>
        </w:rPr>
        <w:t xml:space="preserve"> and use: </w:t>
      </w:r>
      <w:r w:rsidRPr="00042B69">
        <w:rPr>
          <w:rFonts w:asciiTheme="minorHAnsi" w:hAnsiTheme="minorHAnsi" w:cstheme="minorHAnsi"/>
        </w:rPr>
        <w:t>G</w:t>
      </w:r>
      <w:r w:rsidRPr="00042B69">
        <w:rPr>
          <w:rFonts w:asciiTheme="minorHAnsi" w:hAnsiTheme="minorHAnsi" w:cstheme="minorHAnsi"/>
          <w:vertAlign w:val="superscript"/>
        </w:rPr>
        <w:t>C*</w:t>
      </w:r>
      <w:r w:rsidRPr="00042B69">
        <w:rPr>
          <w:rFonts w:asciiTheme="minorHAnsi" w:hAnsiTheme="minorHAnsi" w:cstheme="minorHAnsi"/>
        </w:rPr>
        <w:t>(τ-β) = -εG</w:t>
      </w:r>
      <w:r w:rsidRPr="00042B69">
        <w:rPr>
          <w:rFonts w:asciiTheme="minorHAnsi" w:hAnsiTheme="minorHAnsi" w:cstheme="minorHAnsi"/>
          <w:vertAlign w:val="superscript"/>
        </w:rPr>
        <w:t>C*</w:t>
      </w:r>
      <w:r w:rsidRPr="00042B69">
        <w:rPr>
          <w:rFonts w:asciiTheme="minorHAnsi" w:hAnsiTheme="minorHAnsi" w:cstheme="minorHAnsi"/>
        </w:rPr>
        <w:t>(τ)</w:t>
      </w:r>
      <w:r>
        <w:rPr>
          <w:rFonts w:asciiTheme="minorHAnsi" w:hAnsiTheme="minorHAnsi" w:cstheme="minorHAnsi"/>
        </w:rPr>
        <w:t>,</w:t>
      </w:r>
    </w:p>
    <w:p w14:paraId="2FEC66E4" w14:textId="1B340FF9" w:rsidR="00042B69" w:rsidRDefault="00042B69" w:rsidP="00F036D5">
      <w:pPr>
        <w:rPr>
          <w:rFonts w:asciiTheme="minorHAnsi" w:hAnsiTheme="minorHAnsi" w:cstheme="minorHAnsi"/>
        </w:rPr>
      </w:pPr>
    </w:p>
    <w:bookmarkStart w:id="4" w:name="_Hlk100262236"/>
    <w:p w14:paraId="37558073" w14:textId="45AEB78A" w:rsidR="00042B69" w:rsidRDefault="00846B6F" w:rsidP="00F036D5">
      <w:r w:rsidRPr="00DC6AFD">
        <w:rPr>
          <w:position w:val="-138"/>
        </w:rPr>
        <w:object w:dxaOrig="7119" w:dyaOrig="2880" w14:anchorId="4B02A541">
          <v:shape id="_x0000_i1055" type="#_x0000_t75" style="width:356.2pt;height:2in" o:ole="">
            <v:imagedata r:id="rId67" o:title=""/>
          </v:shape>
          <o:OLEObject Type="Embed" ProgID="Equation.DSMT4" ShapeID="_x0000_i1055" DrawAspect="Content" ObjectID="_1711538296" r:id="rId68"/>
        </w:object>
      </w:r>
      <w:bookmarkEnd w:id="4"/>
    </w:p>
    <w:p w14:paraId="00A9830B" w14:textId="0214F1C0" w:rsidR="00DC6AFD" w:rsidRDefault="00DC6AFD" w:rsidP="00F036D5"/>
    <w:p w14:paraId="788B016E" w14:textId="2F85F125" w:rsidR="00DC6AFD" w:rsidRPr="00DC6AFD" w:rsidRDefault="00DC6AFD" w:rsidP="00F036D5">
      <w:pPr>
        <w:rPr>
          <w:rFonts w:asciiTheme="minorHAnsi" w:hAnsiTheme="minorHAnsi" w:cstheme="minorHAnsi"/>
        </w:rPr>
      </w:pPr>
      <w:r>
        <w:rPr>
          <w:rFonts w:asciiTheme="minorHAnsi" w:hAnsiTheme="minorHAnsi" w:cstheme="minorHAnsi"/>
        </w:rPr>
        <w:t>And for the last one, we have:</w:t>
      </w:r>
    </w:p>
    <w:p w14:paraId="2C0CBAA7" w14:textId="77777777" w:rsidR="00DC6AFD" w:rsidRDefault="00DC6AFD" w:rsidP="00F036D5"/>
    <w:p w14:paraId="1DD0C758" w14:textId="4080E638" w:rsidR="00731A22" w:rsidRDefault="00042B69" w:rsidP="00F036D5">
      <w:r w:rsidRPr="00042B69">
        <w:rPr>
          <w:position w:val="-88"/>
        </w:rPr>
        <w:object w:dxaOrig="6300" w:dyaOrig="2100" w14:anchorId="2F8737BA">
          <v:shape id="_x0000_i1056" type="#_x0000_t75" style="width:315.8pt;height:105.25pt" o:ole="">
            <v:imagedata r:id="rId69" o:title=""/>
          </v:shape>
          <o:OLEObject Type="Embed" ProgID="Equation.DSMT4" ShapeID="_x0000_i1056" DrawAspect="Content" ObjectID="_1711538297" r:id="rId70"/>
        </w:object>
      </w:r>
    </w:p>
    <w:p w14:paraId="783E8CA5" w14:textId="12A67BC6" w:rsidR="00731A22" w:rsidRPr="00731A22" w:rsidRDefault="00731A22" w:rsidP="00F036D5">
      <w:pPr>
        <w:rPr>
          <w:rFonts w:asciiTheme="minorHAnsi" w:hAnsiTheme="minorHAnsi" w:cstheme="minorHAnsi"/>
        </w:rPr>
      </w:pPr>
    </w:p>
    <w:p w14:paraId="10F65F03" w14:textId="079AE02F" w:rsidR="00731A22" w:rsidRDefault="00CB1C5B" w:rsidP="00F036D5">
      <w:pPr>
        <w:rPr>
          <w:rFonts w:asciiTheme="minorHAnsi" w:hAnsiTheme="minorHAnsi" w:cstheme="minorHAnsi"/>
        </w:rPr>
      </w:pPr>
      <w:r>
        <w:rPr>
          <w:rFonts w:asciiTheme="minorHAnsi" w:hAnsiTheme="minorHAnsi" w:cstheme="minorHAnsi"/>
        </w:rPr>
        <w:t>And so altogether,</w:t>
      </w:r>
    </w:p>
    <w:p w14:paraId="5B97218C" w14:textId="4FEED3B9" w:rsidR="00CB1C5B" w:rsidRDefault="00CB1C5B" w:rsidP="00F036D5">
      <w:pPr>
        <w:rPr>
          <w:rFonts w:asciiTheme="minorHAnsi" w:hAnsiTheme="minorHAnsi" w:cstheme="minorHAnsi"/>
        </w:rPr>
      </w:pPr>
    </w:p>
    <w:p w14:paraId="25D9E4DC" w14:textId="3120A6AF" w:rsidR="002F6FD2" w:rsidRPr="004454D0" w:rsidRDefault="002F6FD2" w:rsidP="00F036D5">
      <w:r w:rsidRPr="00CB1C5B">
        <w:rPr>
          <w:position w:val="-84"/>
        </w:rPr>
        <w:object w:dxaOrig="5760" w:dyaOrig="1660" w14:anchorId="60D3C1E8">
          <v:shape id="_x0000_i1057" type="#_x0000_t75" style="width:4in;height:82.9pt" o:ole="" o:bordertopcolor="red" o:borderleftcolor="red" o:borderbottomcolor="red" o:borderrightcolor="red">
            <v:imagedata r:id="rId71" o:title=""/>
            <w10:bordertop type="single" width="6" shadow="t"/>
            <w10:borderleft type="single" width="6" shadow="t"/>
            <w10:borderbottom type="single" width="6" shadow="t"/>
            <w10:borderright type="single" width="6" shadow="t"/>
          </v:shape>
          <o:OLEObject Type="Embed" ProgID="Equation.DSMT4" ShapeID="_x0000_i1057" DrawAspect="Content" ObjectID="_1711538298" r:id="rId72"/>
        </w:object>
      </w:r>
    </w:p>
    <w:p w14:paraId="7F9D63CA" w14:textId="77777777" w:rsidR="00446338" w:rsidRDefault="00446338" w:rsidP="00F036D5">
      <w:pPr>
        <w:rPr>
          <w:rFonts w:ascii="Calibri" w:hAnsi="Calibri" w:cs="Calibri"/>
        </w:rPr>
      </w:pPr>
    </w:p>
    <w:p w14:paraId="6A3BD93D" w14:textId="1689A85A" w:rsidR="00731A22" w:rsidRDefault="005645C4" w:rsidP="00F036D5">
      <w:pPr>
        <w:rPr>
          <w:rFonts w:ascii="Calibri" w:hAnsi="Calibri" w:cs="Calibri"/>
        </w:rPr>
      </w:pPr>
      <w:r>
        <w:rPr>
          <w:rFonts w:ascii="Calibri" w:hAnsi="Calibri" w:cs="Calibri"/>
        </w:rPr>
        <w:t>The first and last are independent.  Maybe I’ll just solve for F</w:t>
      </w:r>
      <w:r>
        <w:rPr>
          <w:rFonts w:ascii="Cambria Math" w:hAnsi="Cambria Math" w:cs="Calibri"/>
          <w:vertAlign w:val="superscript"/>
        </w:rPr>
        <w:t>†</w:t>
      </w:r>
      <w:r>
        <w:rPr>
          <w:rFonts w:ascii="Calibri" w:hAnsi="Calibri" w:cs="Calibri"/>
        </w:rPr>
        <w:t xml:space="preserve"> in the </w:t>
      </w:r>
      <w:r w:rsidR="00460BE4">
        <w:rPr>
          <w:rFonts w:ascii="Calibri" w:hAnsi="Calibri" w:cs="Calibri"/>
        </w:rPr>
        <w:t>last</w:t>
      </w:r>
      <w:r>
        <w:rPr>
          <w:rFonts w:ascii="Calibri" w:hAnsi="Calibri" w:cs="Calibri"/>
        </w:rPr>
        <w:t>,</w:t>
      </w:r>
    </w:p>
    <w:p w14:paraId="273163E6" w14:textId="2CD22448" w:rsidR="005645C4" w:rsidRDefault="005645C4" w:rsidP="00F036D5">
      <w:pPr>
        <w:rPr>
          <w:rFonts w:ascii="Calibri" w:hAnsi="Calibri" w:cs="Calibri"/>
        </w:rPr>
      </w:pPr>
    </w:p>
    <w:p w14:paraId="14C69AB4" w14:textId="19B3AF00" w:rsidR="005645C4" w:rsidRDefault="005645C4" w:rsidP="00F036D5">
      <w:r w:rsidRPr="005645C4">
        <w:rPr>
          <w:position w:val="-34"/>
        </w:rPr>
        <w:object w:dxaOrig="3739" w:dyaOrig="760" w14:anchorId="1A0D47EB">
          <v:shape id="_x0000_i1058" type="#_x0000_t75" style="width:187.1pt;height:38.2pt" o:ole="">
            <v:imagedata r:id="rId73" o:title=""/>
          </v:shape>
          <o:OLEObject Type="Embed" ProgID="Equation.DSMT4" ShapeID="_x0000_i1058" DrawAspect="Content" ObjectID="_1711538299" r:id="rId74"/>
        </w:object>
      </w:r>
      <w:r w:rsidR="00DE5023">
        <w:t xml:space="preserve">  </w:t>
      </w:r>
    </w:p>
    <w:p w14:paraId="761076CE" w14:textId="70AAA8F4" w:rsidR="005645C4" w:rsidRDefault="005645C4" w:rsidP="00F036D5"/>
    <w:p w14:paraId="0C0586EA" w14:textId="6C35605B" w:rsidR="005645C4" w:rsidRDefault="005645C4" w:rsidP="00F036D5">
      <w:pPr>
        <w:rPr>
          <w:rFonts w:ascii="Calibri" w:hAnsi="Calibri" w:cs="Calibri"/>
        </w:rPr>
      </w:pPr>
      <w:r>
        <w:rPr>
          <w:rFonts w:ascii="Calibri" w:hAnsi="Calibri" w:cs="Calibri"/>
        </w:rPr>
        <w:t>and plug into the first,</w:t>
      </w:r>
    </w:p>
    <w:p w14:paraId="56BE72ED" w14:textId="77777777" w:rsidR="00F32E0A" w:rsidRDefault="00F32E0A" w:rsidP="00F036D5">
      <w:pPr>
        <w:rPr>
          <w:rFonts w:ascii="Calibri" w:hAnsi="Calibri" w:cs="Calibri"/>
        </w:rPr>
      </w:pPr>
    </w:p>
    <w:p w14:paraId="5521B0AB" w14:textId="583F3597" w:rsidR="005645C4" w:rsidRDefault="00620E2A" w:rsidP="00F036D5">
      <w:pPr>
        <w:rPr>
          <w:rFonts w:ascii="Calibri" w:hAnsi="Calibri" w:cs="Calibri"/>
        </w:rPr>
      </w:pPr>
      <w:r w:rsidRPr="00620E2A">
        <w:rPr>
          <w:position w:val="-34"/>
        </w:rPr>
        <w:object w:dxaOrig="6480" w:dyaOrig="760" w14:anchorId="7C32DA23">
          <v:shape id="_x0000_i1059" type="#_x0000_t75" style="width:324.55pt;height:38.2pt" o:ole="">
            <v:imagedata r:id="rId75" o:title=""/>
          </v:shape>
          <o:OLEObject Type="Embed" ProgID="Equation.DSMT4" ShapeID="_x0000_i1059" DrawAspect="Content" ObjectID="_1711538300" r:id="rId76"/>
        </w:object>
      </w:r>
    </w:p>
    <w:p w14:paraId="121D81FB" w14:textId="6BE454E9" w:rsidR="005645C4" w:rsidRDefault="005645C4" w:rsidP="00F036D5">
      <w:pPr>
        <w:rPr>
          <w:rFonts w:ascii="Calibri" w:hAnsi="Calibri" w:cs="Calibri"/>
        </w:rPr>
      </w:pPr>
    </w:p>
    <w:p w14:paraId="3E20822E" w14:textId="1D02EBA7" w:rsidR="00AC069A" w:rsidRDefault="00F32E0A" w:rsidP="00F036D5">
      <w:pPr>
        <w:rPr>
          <w:rFonts w:ascii="Calibri" w:hAnsi="Calibri" w:cs="Calibri"/>
        </w:rPr>
      </w:pPr>
      <w:r>
        <w:rPr>
          <w:rFonts w:ascii="Calibri" w:hAnsi="Calibri" w:cs="Calibri"/>
        </w:rPr>
        <w:t>Well now we have just a 2×2 matrix equation to solve</w:t>
      </w:r>
      <w:r w:rsidR="00E244B7">
        <w:rPr>
          <w:rFonts w:ascii="Calibri" w:hAnsi="Calibri" w:cs="Calibri"/>
        </w:rPr>
        <w:t xml:space="preserve">!  </w:t>
      </w:r>
      <w:r w:rsidR="00AC069A">
        <w:rPr>
          <w:rFonts w:ascii="Calibri" w:hAnsi="Calibri" w:cs="Calibri"/>
        </w:rPr>
        <w:t xml:space="preserve">We can write an operator GF and operator </w:t>
      </w:r>
      <w:r w:rsidR="00460BE4">
        <w:rPr>
          <w:rFonts w:ascii="Calibri" w:hAnsi="Calibri" w:cs="Calibri"/>
        </w:rPr>
        <w:t>‘</w:t>
      </w:r>
      <w:r w:rsidR="00BE0904">
        <w:rPr>
          <w:rFonts w:ascii="Calibri" w:hAnsi="Calibri" w:cs="Calibri"/>
        </w:rPr>
        <w:t>gap-function</w:t>
      </w:r>
      <w:r w:rsidR="00460BE4">
        <w:rPr>
          <w:rFonts w:ascii="Calibri" w:hAnsi="Calibri" w:cs="Calibri"/>
        </w:rPr>
        <w:t>’</w:t>
      </w:r>
      <w:r w:rsidR="00AC069A">
        <w:rPr>
          <w:rFonts w:ascii="Calibri" w:hAnsi="Calibri" w:cs="Calibri"/>
        </w:rPr>
        <w:t xml:space="preserve">, where </w:t>
      </w:r>
      <w:r w:rsidR="00DE14FA">
        <w:rPr>
          <w:rFonts w:ascii="Calibri" w:hAnsi="Calibri" w:cs="Calibri"/>
        </w:rPr>
        <w:t xml:space="preserve">|σ&gt; = (1 0) for up states and (0 1) for down states.  </w:t>
      </w:r>
    </w:p>
    <w:p w14:paraId="24F68B6A" w14:textId="77777777" w:rsidR="00AC069A" w:rsidRDefault="00AC069A" w:rsidP="00F036D5">
      <w:pPr>
        <w:rPr>
          <w:rFonts w:ascii="Calibri" w:hAnsi="Calibri" w:cs="Calibri"/>
        </w:rPr>
      </w:pPr>
    </w:p>
    <w:p w14:paraId="319A6E06" w14:textId="6212E761" w:rsidR="00F32E0A" w:rsidRDefault="004168A4" w:rsidP="00F036D5">
      <w:pPr>
        <w:rPr>
          <w:rFonts w:ascii="Calibri" w:hAnsi="Calibri" w:cs="Calibri"/>
        </w:rPr>
      </w:pPr>
      <w:r w:rsidRPr="004168A4">
        <w:rPr>
          <w:rFonts w:asciiTheme="minorHAnsi" w:hAnsiTheme="minorHAnsi" w:cstheme="minorHAnsi"/>
          <w:position w:val="-52"/>
        </w:rPr>
        <w:object w:dxaOrig="8320" w:dyaOrig="1160" w14:anchorId="1B2EC063">
          <v:shape id="_x0000_i1060" type="#_x0000_t75" style="width:416.2pt;height:58.35pt" o:ole="">
            <v:imagedata r:id="rId77" o:title=""/>
          </v:shape>
          <o:OLEObject Type="Embed" ProgID="Equation.DSMT4" ShapeID="_x0000_i1060" DrawAspect="Content" ObjectID="_1711538301" r:id="rId78"/>
        </w:object>
      </w:r>
    </w:p>
    <w:p w14:paraId="2FE3515C" w14:textId="190FE93D" w:rsidR="00F32E0A" w:rsidRDefault="00F32E0A" w:rsidP="00F036D5">
      <w:pPr>
        <w:rPr>
          <w:rFonts w:ascii="Calibri" w:hAnsi="Calibri" w:cs="Calibri"/>
        </w:rPr>
      </w:pPr>
    </w:p>
    <w:p w14:paraId="1273755F" w14:textId="578DED7B" w:rsidR="00DE14FA" w:rsidRDefault="00DE14FA" w:rsidP="00F036D5">
      <w:pPr>
        <w:rPr>
          <w:rFonts w:ascii="Calibri" w:hAnsi="Calibri" w:cs="Calibri"/>
        </w:rPr>
      </w:pPr>
      <w:r>
        <w:rPr>
          <w:rFonts w:ascii="Calibri" w:hAnsi="Calibri" w:cs="Calibri"/>
        </w:rPr>
        <w:t xml:space="preserve">and in terms of this, we </w:t>
      </w:r>
      <w:r w:rsidR="006B4B15">
        <w:rPr>
          <w:rFonts w:ascii="Calibri" w:hAnsi="Calibri" w:cs="Calibri"/>
        </w:rPr>
        <w:t>can formally write and solve our equation</w:t>
      </w:r>
      <w:r>
        <w:rPr>
          <w:rFonts w:ascii="Calibri" w:hAnsi="Calibri" w:cs="Calibri"/>
        </w:rPr>
        <w:t xml:space="preserve">: </w:t>
      </w:r>
    </w:p>
    <w:p w14:paraId="37CD7DEB" w14:textId="77777777" w:rsidR="00DE14FA" w:rsidRDefault="00DE14FA" w:rsidP="00F036D5">
      <w:pPr>
        <w:rPr>
          <w:rFonts w:ascii="Calibri" w:hAnsi="Calibri" w:cs="Calibri"/>
        </w:rPr>
      </w:pPr>
    </w:p>
    <w:p w14:paraId="416EE0D5" w14:textId="62773C63" w:rsidR="00F32E0A" w:rsidRDefault="00460BE4" w:rsidP="00F036D5">
      <w:r w:rsidRPr="00DE5023">
        <w:rPr>
          <w:position w:val="-148"/>
        </w:rPr>
        <w:object w:dxaOrig="6020" w:dyaOrig="2680" w14:anchorId="466F85C1">
          <v:shape id="_x0000_i1061" type="#_x0000_t75" style="width:301.1pt;height:134.75pt" o:ole="">
            <v:imagedata r:id="rId79" o:title=""/>
          </v:shape>
          <o:OLEObject Type="Embed" ProgID="Equation.DSMT4" ShapeID="_x0000_i1061" DrawAspect="Content" ObjectID="_1711538302" r:id="rId80"/>
        </w:object>
      </w:r>
    </w:p>
    <w:p w14:paraId="3A27203A" w14:textId="0A0C370D" w:rsidR="00F245A7" w:rsidRDefault="00F245A7" w:rsidP="00F036D5"/>
    <w:p w14:paraId="6B27233E" w14:textId="6D709A14" w:rsidR="00F32E0A" w:rsidRDefault="00D21164" w:rsidP="00F036D5">
      <w:pPr>
        <w:rPr>
          <w:rFonts w:ascii="Calibri" w:hAnsi="Calibri" w:cs="Calibri"/>
        </w:rPr>
      </w:pPr>
      <w:r>
        <w:rPr>
          <w:rFonts w:ascii="Calibri" w:hAnsi="Calibri" w:cs="Calibri"/>
        </w:rPr>
        <w:t xml:space="preserve">So need to find the eigenvalues of this </w:t>
      </w:r>
      <w:r w:rsidR="00460BE4">
        <w:rPr>
          <w:rFonts w:ascii="Calibri" w:hAnsi="Calibri" w:cs="Calibri"/>
        </w:rPr>
        <w:t>‘</w:t>
      </w:r>
      <w:r w:rsidR="00BE0904">
        <w:rPr>
          <w:rFonts w:ascii="Calibri" w:hAnsi="Calibri" w:cs="Calibri"/>
        </w:rPr>
        <w:t>gap</w:t>
      </w:r>
      <w:r>
        <w:rPr>
          <w:rFonts w:ascii="Calibri" w:hAnsi="Calibri" w:cs="Calibri"/>
        </w:rPr>
        <w:t>-</w:t>
      </w:r>
      <w:r w:rsidR="00BE0904">
        <w:rPr>
          <w:rFonts w:ascii="Calibri" w:hAnsi="Calibri" w:cs="Calibri"/>
        </w:rPr>
        <w:t>function</w:t>
      </w:r>
      <w:r w:rsidR="00460BE4">
        <w:rPr>
          <w:rFonts w:ascii="Calibri" w:hAnsi="Calibri" w:cs="Calibri"/>
        </w:rPr>
        <w:t>’</w:t>
      </w:r>
      <w:r>
        <w:rPr>
          <w:rFonts w:ascii="Calibri" w:hAnsi="Calibri" w:cs="Calibri"/>
        </w:rPr>
        <w:t xml:space="preserve"> matrix</w:t>
      </w:r>
      <w:r w:rsidR="006E1C38">
        <w:rPr>
          <w:rFonts w:ascii="Calibri" w:hAnsi="Calibri" w:cs="Calibri"/>
        </w:rPr>
        <w:t xml:space="preserve">.  </w:t>
      </w:r>
      <w:r w:rsidR="007F29B3">
        <w:rPr>
          <w:rFonts w:ascii="Calibri" w:hAnsi="Calibri" w:cs="Calibri"/>
        </w:rPr>
        <w:t>Our m</w:t>
      </w:r>
      <w:r w:rsidR="006E1C38">
        <w:rPr>
          <w:rFonts w:ascii="Calibri" w:hAnsi="Calibri" w:cs="Calibri"/>
        </w:rPr>
        <w:t>atrix is:</w:t>
      </w:r>
    </w:p>
    <w:p w14:paraId="7964AD4D" w14:textId="26594CD9" w:rsidR="006E1C38" w:rsidRDefault="006E1C38" w:rsidP="00F036D5">
      <w:pPr>
        <w:rPr>
          <w:rFonts w:ascii="Calibri" w:hAnsi="Calibri" w:cs="Calibri"/>
        </w:rPr>
      </w:pPr>
    </w:p>
    <w:bookmarkStart w:id="5" w:name="_Hlk100678847"/>
    <w:p w14:paraId="4AE5EDA2" w14:textId="19FB094C" w:rsidR="006E1C38" w:rsidRDefault="00835F4F" w:rsidP="00F036D5">
      <w:r w:rsidRPr="00835F4F">
        <w:rPr>
          <w:position w:val="-146"/>
        </w:rPr>
        <w:object w:dxaOrig="7240" w:dyaOrig="2760" w14:anchorId="5E084668">
          <v:shape id="_x0000_i1062" type="#_x0000_t75" style="width:362.2pt;height:138.55pt" o:ole="">
            <v:imagedata r:id="rId81" o:title=""/>
          </v:shape>
          <o:OLEObject Type="Embed" ProgID="Equation.DSMT4" ShapeID="_x0000_i1062" DrawAspect="Content" ObjectID="_1711538303" r:id="rId82"/>
        </w:object>
      </w:r>
      <w:bookmarkEnd w:id="5"/>
    </w:p>
    <w:p w14:paraId="16BA1F31" w14:textId="7D4B6401" w:rsidR="0078510C" w:rsidRDefault="0078510C" w:rsidP="00F036D5"/>
    <w:p w14:paraId="504865F6" w14:textId="606957D7" w:rsidR="0078510C" w:rsidRDefault="0078510C" w:rsidP="00F036D5">
      <w:pPr>
        <w:rPr>
          <w:rFonts w:asciiTheme="minorHAnsi" w:hAnsiTheme="minorHAnsi" w:cstheme="minorHAnsi"/>
        </w:rPr>
      </w:pPr>
      <w:r>
        <w:rPr>
          <w:rFonts w:asciiTheme="minorHAnsi" w:hAnsiTheme="minorHAnsi" w:cstheme="minorHAnsi"/>
        </w:rPr>
        <w:t>Going through the motions, we need to solve:</w:t>
      </w:r>
    </w:p>
    <w:p w14:paraId="445BC1D9" w14:textId="0F288D82" w:rsidR="0078510C" w:rsidRDefault="0078510C" w:rsidP="00F036D5">
      <w:pPr>
        <w:rPr>
          <w:rFonts w:asciiTheme="minorHAnsi" w:hAnsiTheme="minorHAnsi" w:cstheme="minorHAnsi"/>
        </w:rPr>
      </w:pPr>
    </w:p>
    <w:p w14:paraId="21C96861" w14:textId="10053D1B" w:rsidR="0078510C" w:rsidRDefault="00843B39" w:rsidP="00F036D5">
      <w:r w:rsidRPr="00843B39">
        <w:rPr>
          <w:position w:val="-130"/>
        </w:rPr>
        <w:object w:dxaOrig="5340" w:dyaOrig="2720" w14:anchorId="48E980CE">
          <v:shape id="_x0000_i1063" type="#_x0000_t75" style="width:267.25pt;height:136.9pt" o:ole="">
            <v:imagedata r:id="rId83" o:title=""/>
          </v:shape>
          <o:OLEObject Type="Embed" ProgID="Equation.DSMT4" ShapeID="_x0000_i1063" DrawAspect="Content" ObjectID="_1711538304" r:id="rId84"/>
        </w:object>
      </w:r>
    </w:p>
    <w:p w14:paraId="12C53749" w14:textId="32E6B58D" w:rsidR="003C3756" w:rsidRDefault="003C3756" w:rsidP="00F036D5"/>
    <w:p w14:paraId="3B048EFF" w14:textId="70E86338" w:rsidR="003C3756" w:rsidRDefault="00843B39" w:rsidP="00F036D5">
      <w:pPr>
        <w:rPr>
          <w:rFonts w:asciiTheme="minorHAnsi" w:hAnsiTheme="minorHAnsi" w:cstheme="minorHAnsi"/>
        </w:rPr>
      </w:pPr>
      <w:r>
        <w:rPr>
          <w:rFonts w:asciiTheme="minorHAnsi" w:hAnsiTheme="minorHAnsi" w:cstheme="minorHAnsi"/>
        </w:rPr>
        <w:t xml:space="preserve">Gonna call these eigenvalues </w:t>
      </w:r>
      <w:r>
        <w:rPr>
          <w:rFonts w:ascii="Calibri" w:hAnsi="Calibri" w:cs="Calibri"/>
        </w:rPr>
        <w:t>λ</w:t>
      </w:r>
      <w:r>
        <w:rPr>
          <w:rFonts w:ascii="Cambria Math" w:hAnsi="Cambria Math" w:cs="Calibri"/>
          <w:vertAlign w:val="subscript"/>
        </w:rPr>
        <w:t>±</w:t>
      </w:r>
      <w:r>
        <w:rPr>
          <w:rFonts w:asciiTheme="minorHAnsi" w:hAnsiTheme="minorHAnsi" w:cstheme="minorHAnsi"/>
        </w:rPr>
        <w:t xml:space="preserve"> = </w:t>
      </w:r>
      <w:r>
        <w:rPr>
          <w:rFonts w:ascii="Calibri" w:hAnsi="Calibri" w:cs="Calibri"/>
        </w:rPr>
        <w:t>Δ</w:t>
      </w:r>
      <w:r>
        <w:rPr>
          <w:rFonts w:ascii="Calibri" w:hAnsi="Calibri" w:cs="Calibri"/>
          <w:vertAlign w:val="superscript"/>
        </w:rPr>
        <w:t>(2)</w:t>
      </w:r>
      <w:r w:rsidRPr="00843B39">
        <w:rPr>
          <w:rFonts w:ascii="Cambria Math" w:hAnsi="Cambria Math" w:cs="Calibri"/>
          <w:vertAlign w:val="subscript"/>
        </w:rPr>
        <w:t>±</w:t>
      </w:r>
      <w:r>
        <w:rPr>
          <w:rFonts w:asciiTheme="minorHAnsi" w:hAnsiTheme="minorHAnsi" w:cstheme="minorHAnsi"/>
        </w:rPr>
        <w:t xml:space="preserve">(p).  </w:t>
      </w:r>
      <w:r w:rsidR="003C3756">
        <w:rPr>
          <w:rFonts w:asciiTheme="minorHAnsi" w:hAnsiTheme="minorHAnsi" w:cstheme="minorHAnsi"/>
        </w:rPr>
        <w:t>So we have:</w:t>
      </w:r>
    </w:p>
    <w:p w14:paraId="3655C96A" w14:textId="77777777" w:rsidR="003C3756" w:rsidRDefault="003C3756" w:rsidP="00F036D5">
      <w:pPr>
        <w:rPr>
          <w:rFonts w:asciiTheme="minorHAnsi" w:hAnsiTheme="minorHAnsi" w:cstheme="minorHAnsi"/>
        </w:rPr>
      </w:pPr>
    </w:p>
    <w:p w14:paraId="2F2C59C1" w14:textId="610BA209" w:rsidR="003C3756" w:rsidRDefault="00843B39" w:rsidP="00F036D5">
      <w:pPr>
        <w:rPr>
          <w:rFonts w:asciiTheme="minorHAnsi" w:hAnsiTheme="minorHAnsi" w:cstheme="minorHAnsi"/>
        </w:rPr>
      </w:pPr>
      <w:r w:rsidRPr="003C3756">
        <w:rPr>
          <w:position w:val="-24"/>
        </w:rPr>
        <w:object w:dxaOrig="4720" w:dyaOrig="840" w14:anchorId="0DE22877">
          <v:shape id="_x0000_i1064" type="#_x0000_t75" style="width:236.2pt;height:42.55pt" o:ole="" filled="t" fillcolor="#cfc">
            <v:imagedata r:id="rId85" o:title=""/>
          </v:shape>
          <o:OLEObject Type="Embed" ProgID="Equation.DSMT4" ShapeID="_x0000_i1064" DrawAspect="Content" ObjectID="_1711538305" r:id="rId86"/>
        </w:object>
      </w:r>
    </w:p>
    <w:p w14:paraId="5914CBFA" w14:textId="77777777" w:rsidR="003C3756" w:rsidRDefault="003C3756" w:rsidP="00F036D5">
      <w:pPr>
        <w:rPr>
          <w:rFonts w:asciiTheme="minorHAnsi" w:hAnsiTheme="minorHAnsi" w:cstheme="minorHAnsi"/>
        </w:rPr>
      </w:pPr>
    </w:p>
    <w:p w14:paraId="2CDEA726" w14:textId="6695105D" w:rsidR="00AC069A" w:rsidRDefault="007F29B3" w:rsidP="00F036D5">
      <w:pPr>
        <w:rPr>
          <w:rFonts w:asciiTheme="minorHAnsi" w:hAnsiTheme="minorHAnsi" w:cstheme="minorHAnsi"/>
        </w:rPr>
      </w:pPr>
      <w:r>
        <w:rPr>
          <w:rFonts w:asciiTheme="minorHAnsi" w:hAnsiTheme="minorHAnsi" w:cstheme="minorHAnsi"/>
        </w:rPr>
        <w:t>Now let |</w:t>
      </w:r>
      <w:r w:rsidR="00DB54A5">
        <w:rPr>
          <w:rFonts w:ascii="Calibri" w:hAnsi="Calibri" w:cs="Calibri"/>
        </w:rPr>
        <w:t>ψ</w:t>
      </w:r>
      <w:r w:rsidR="00DB54A5">
        <w:rPr>
          <w:rFonts w:asciiTheme="minorHAnsi" w:hAnsiTheme="minorHAnsi" w:cstheme="minorHAnsi"/>
          <w:vertAlign w:val="subscript"/>
        </w:rPr>
        <w:t>+</w:t>
      </w:r>
      <w:r w:rsidR="00DB54A5">
        <w:rPr>
          <w:rFonts w:asciiTheme="minorHAnsi" w:hAnsiTheme="minorHAnsi" w:cstheme="minorHAnsi"/>
        </w:rPr>
        <w:t>(p)</w:t>
      </w:r>
      <w:r>
        <w:rPr>
          <w:rFonts w:asciiTheme="minorHAnsi" w:hAnsiTheme="minorHAnsi" w:cstheme="minorHAnsi"/>
        </w:rPr>
        <w:t xml:space="preserve">&gt; be the eigenvector of our </w:t>
      </w:r>
      <w:r w:rsidR="00BE0904">
        <w:rPr>
          <w:rFonts w:asciiTheme="minorHAnsi" w:hAnsiTheme="minorHAnsi" w:cstheme="minorHAnsi"/>
        </w:rPr>
        <w:t>gap</w:t>
      </w:r>
      <w:r w:rsidR="00FC27FE">
        <w:rPr>
          <w:rFonts w:asciiTheme="minorHAnsi" w:hAnsiTheme="minorHAnsi" w:cstheme="minorHAnsi"/>
        </w:rPr>
        <w:t>-</w:t>
      </w:r>
      <w:r w:rsidR="00BE0904">
        <w:rPr>
          <w:rFonts w:asciiTheme="minorHAnsi" w:hAnsiTheme="minorHAnsi" w:cstheme="minorHAnsi"/>
        </w:rPr>
        <w:t>function</w:t>
      </w:r>
      <w:r w:rsidR="00FC27FE">
        <w:rPr>
          <w:rFonts w:asciiTheme="minorHAnsi" w:hAnsiTheme="minorHAnsi" w:cstheme="minorHAnsi"/>
        </w:rPr>
        <w:t xml:space="preserve"> </w:t>
      </w:r>
      <w:r>
        <w:rPr>
          <w:rFonts w:asciiTheme="minorHAnsi" w:hAnsiTheme="minorHAnsi" w:cstheme="minorHAnsi"/>
        </w:rPr>
        <w:t xml:space="preserve">matrix associated with </w:t>
      </w:r>
      <w:r w:rsidR="00632E5C">
        <w:rPr>
          <w:rFonts w:asciiTheme="minorHAnsi" w:hAnsiTheme="minorHAnsi" w:cstheme="minorHAnsi"/>
        </w:rPr>
        <w:t xml:space="preserve">eigenvalue </w:t>
      </w:r>
      <w:r w:rsidR="00843B39" w:rsidRPr="00843B39">
        <w:rPr>
          <w:rFonts w:ascii="Calibri" w:hAnsi="Calibri" w:cs="Calibri"/>
        </w:rPr>
        <w:t>Δ</w:t>
      </w:r>
      <w:r w:rsidR="00843B39">
        <w:rPr>
          <w:rFonts w:ascii="Calibri" w:hAnsi="Calibri" w:cs="Calibri"/>
          <w:vertAlign w:val="superscript"/>
        </w:rPr>
        <w:t>(2)</w:t>
      </w:r>
      <w:r w:rsidR="00843B39" w:rsidRPr="00843B39">
        <w:rPr>
          <w:rFonts w:ascii="Calibri" w:hAnsi="Calibri" w:cs="Calibri"/>
          <w:vertAlign w:val="subscript"/>
        </w:rPr>
        <w:t>+</w:t>
      </w:r>
      <w:r>
        <w:rPr>
          <w:rFonts w:asciiTheme="minorHAnsi" w:hAnsiTheme="minorHAnsi" w:cstheme="minorHAnsi"/>
        </w:rPr>
        <w:t>, and |</w:t>
      </w:r>
      <w:r w:rsidR="00DB54A5">
        <w:rPr>
          <w:rFonts w:ascii="Calibri" w:hAnsi="Calibri" w:cs="Calibri"/>
        </w:rPr>
        <w:t>ψ</w:t>
      </w:r>
      <w:r w:rsidR="00843B39" w:rsidRPr="00DB54A5">
        <w:rPr>
          <w:rFonts w:ascii="Calibri" w:hAnsi="Calibri" w:cs="Calibri"/>
          <w:vertAlign w:val="subscript"/>
        </w:rPr>
        <w:t>-</w:t>
      </w:r>
      <w:r w:rsidR="00DB54A5">
        <w:rPr>
          <w:rFonts w:asciiTheme="minorHAnsi" w:hAnsiTheme="minorHAnsi" w:cstheme="minorHAnsi"/>
        </w:rPr>
        <w:t>(p)</w:t>
      </w:r>
      <w:r>
        <w:rPr>
          <w:rFonts w:asciiTheme="minorHAnsi" w:hAnsiTheme="minorHAnsi" w:cstheme="minorHAnsi"/>
        </w:rPr>
        <w:t xml:space="preserve">&gt; be the one associated with </w:t>
      </w:r>
      <w:r w:rsidR="00632E5C">
        <w:rPr>
          <w:rFonts w:asciiTheme="minorHAnsi" w:hAnsiTheme="minorHAnsi" w:cstheme="minorHAnsi"/>
        </w:rPr>
        <w:t xml:space="preserve">eigenvalue </w:t>
      </w:r>
      <w:r w:rsidR="00843B39">
        <w:rPr>
          <w:rFonts w:ascii="Calibri" w:hAnsi="Calibri" w:cs="Calibri"/>
        </w:rPr>
        <w:t>Δ</w:t>
      </w:r>
      <w:r w:rsidR="00843B39">
        <w:rPr>
          <w:rFonts w:ascii="Calibri" w:hAnsi="Calibri" w:cs="Calibri"/>
          <w:vertAlign w:val="superscript"/>
        </w:rPr>
        <w:t>(2)</w:t>
      </w:r>
      <w:r w:rsidR="00843B39">
        <w:rPr>
          <w:rFonts w:ascii="Calibri" w:hAnsi="Calibri" w:cs="Calibri"/>
          <w:vertAlign w:val="subscript"/>
        </w:rPr>
        <w:t>-</w:t>
      </w:r>
      <w:r>
        <w:rPr>
          <w:rFonts w:asciiTheme="minorHAnsi" w:hAnsiTheme="minorHAnsi" w:cstheme="minorHAnsi"/>
        </w:rPr>
        <w:t xml:space="preserve">.  </w:t>
      </w:r>
      <w:r w:rsidR="00E849B5">
        <w:rPr>
          <w:rFonts w:asciiTheme="minorHAnsi" w:hAnsiTheme="minorHAnsi" w:cstheme="minorHAnsi"/>
        </w:rPr>
        <w:t xml:space="preserve">We can then write the operator </w:t>
      </w:r>
      <w:r w:rsidR="00BE0904">
        <w:rPr>
          <w:rFonts w:asciiTheme="minorHAnsi" w:hAnsiTheme="minorHAnsi" w:cstheme="minorHAnsi"/>
        </w:rPr>
        <w:t>gap function</w:t>
      </w:r>
      <w:r w:rsidR="00E849B5">
        <w:rPr>
          <w:rFonts w:asciiTheme="minorHAnsi" w:hAnsiTheme="minorHAnsi" w:cstheme="minorHAnsi"/>
        </w:rPr>
        <w:t xml:space="preserve"> as:</w:t>
      </w:r>
    </w:p>
    <w:p w14:paraId="182F650B" w14:textId="6D4409B8" w:rsidR="00E849B5" w:rsidRDefault="00E849B5" w:rsidP="00F036D5">
      <w:pPr>
        <w:rPr>
          <w:rFonts w:asciiTheme="minorHAnsi" w:hAnsiTheme="minorHAnsi" w:cstheme="minorHAnsi"/>
        </w:rPr>
      </w:pPr>
    </w:p>
    <w:p w14:paraId="6635D6EC" w14:textId="59DD586F" w:rsidR="00E849B5" w:rsidRDefault="00DB54A5" w:rsidP="00F036D5">
      <w:pPr>
        <w:rPr>
          <w:rFonts w:asciiTheme="minorHAnsi" w:hAnsiTheme="minorHAnsi" w:cstheme="minorHAnsi"/>
        </w:rPr>
      </w:pPr>
      <w:r w:rsidRPr="00254715">
        <w:rPr>
          <w:rFonts w:asciiTheme="minorHAnsi" w:hAnsiTheme="minorHAnsi" w:cstheme="minorHAnsi"/>
          <w:position w:val="-28"/>
        </w:rPr>
        <w:object w:dxaOrig="3300" w:dyaOrig="560" w14:anchorId="3A82F7F9">
          <v:shape id="_x0000_i1065" type="#_x0000_t75" style="width:165.25pt;height:27.8pt" o:ole="">
            <v:imagedata r:id="rId87" o:title=""/>
          </v:shape>
          <o:OLEObject Type="Embed" ProgID="Equation.DSMT4" ShapeID="_x0000_i1065" DrawAspect="Content" ObjectID="_1711538306" r:id="rId88"/>
        </w:object>
      </w:r>
    </w:p>
    <w:p w14:paraId="3CD575DB" w14:textId="64171A1D" w:rsidR="00254715" w:rsidRDefault="00254715" w:rsidP="00F036D5">
      <w:pPr>
        <w:rPr>
          <w:rFonts w:asciiTheme="minorHAnsi" w:hAnsiTheme="minorHAnsi" w:cstheme="minorHAnsi"/>
        </w:rPr>
      </w:pPr>
    </w:p>
    <w:p w14:paraId="78B1E128" w14:textId="3BBB42DF" w:rsidR="007E379E" w:rsidRDefault="007E379E" w:rsidP="00F036D5">
      <w:pPr>
        <w:rPr>
          <w:rFonts w:ascii="Calibri" w:hAnsi="Calibri" w:cs="Calibri"/>
        </w:rPr>
      </w:pPr>
      <w:r>
        <w:rPr>
          <w:rFonts w:ascii="Calibri" w:hAnsi="Calibri" w:cs="Calibri"/>
        </w:rPr>
        <w:t>So then we can write our solution as:</w:t>
      </w:r>
    </w:p>
    <w:p w14:paraId="6A2AFD3B" w14:textId="77777777" w:rsidR="00FB4BFB" w:rsidRDefault="00FB4BFB" w:rsidP="00F036D5"/>
    <w:p w14:paraId="16F105DB" w14:textId="412B728B" w:rsidR="007E379E" w:rsidRDefault="00DB54A5" w:rsidP="00F036D5">
      <w:r w:rsidRPr="000A0169">
        <w:rPr>
          <w:position w:val="-74"/>
        </w:rPr>
        <w:object w:dxaOrig="6060" w:dyaOrig="1600" w14:anchorId="58474480">
          <v:shape id="_x0000_i1066" type="#_x0000_t75" style="width:303.25pt;height:80.2pt" o:ole="">
            <v:imagedata r:id="rId89" o:title=""/>
          </v:shape>
          <o:OLEObject Type="Embed" ProgID="Equation.DSMT4" ShapeID="_x0000_i1066" DrawAspect="Content" ObjectID="_1711538307" r:id="rId90"/>
        </w:object>
      </w:r>
    </w:p>
    <w:p w14:paraId="76FD4DAD" w14:textId="6E99EF30" w:rsidR="007E379E" w:rsidRDefault="007E379E" w:rsidP="00F036D5"/>
    <w:p w14:paraId="05A634D4" w14:textId="345D5003" w:rsidR="007E379E" w:rsidRDefault="007E379E" w:rsidP="00F036D5">
      <w:pPr>
        <w:rPr>
          <w:rFonts w:ascii="Calibri" w:hAnsi="Calibri" w:cs="Calibri"/>
        </w:rPr>
      </w:pPr>
      <w:r>
        <w:rPr>
          <w:rFonts w:ascii="Calibri" w:hAnsi="Calibri" w:cs="Calibri"/>
        </w:rPr>
        <w:t>And in terms of components,</w:t>
      </w:r>
      <w:r w:rsidR="006B4B15">
        <w:rPr>
          <w:rFonts w:ascii="Calibri" w:hAnsi="Calibri" w:cs="Calibri"/>
        </w:rPr>
        <w:t xml:space="preserve"> </w:t>
      </w:r>
    </w:p>
    <w:p w14:paraId="04B84ECA" w14:textId="2DB34006" w:rsidR="007E379E" w:rsidRDefault="007E379E" w:rsidP="00F036D5">
      <w:pPr>
        <w:rPr>
          <w:rFonts w:ascii="Calibri" w:hAnsi="Calibri" w:cs="Calibri"/>
        </w:rPr>
      </w:pPr>
    </w:p>
    <w:p w14:paraId="50ABF933" w14:textId="0AD9825C" w:rsidR="007E379E" w:rsidRDefault="00DB54A5" w:rsidP="00F036D5">
      <w:r w:rsidRPr="007E379E">
        <w:rPr>
          <w:position w:val="-34"/>
        </w:rPr>
        <w:object w:dxaOrig="6060" w:dyaOrig="780" w14:anchorId="4534B0EE">
          <v:shape id="_x0000_i1067" type="#_x0000_t75" style="width:303.8pt;height:39.25pt" o:ole="" fillcolor="#cfc">
            <v:imagedata r:id="rId91" o:title=""/>
          </v:shape>
          <o:OLEObject Type="Embed" ProgID="Equation.DSMT4" ShapeID="_x0000_i1067" DrawAspect="Content" ObjectID="_1711538308" r:id="rId92"/>
        </w:object>
      </w:r>
    </w:p>
    <w:p w14:paraId="448905FA" w14:textId="57B71AEA" w:rsidR="003D0C32" w:rsidRDefault="003D0C32" w:rsidP="00F036D5"/>
    <w:p w14:paraId="7DA54EF1" w14:textId="2A0EA38F" w:rsidR="003D0C32" w:rsidRDefault="003D0C32" w:rsidP="00F036D5">
      <w:pPr>
        <w:rPr>
          <w:rFonts w:ascii="Calibri" w:hAnsi="Calibri" w:cs="Calibri"/>
        </w:rPr>
      </w:pPr>
      <w:r>
        <w:rPr>
          <w:rFonts w:ascii="Calibri" w:hAnsi="Calibri" w:cs="Calibri"/>
        </w:rPr>
        <w:t>As for the other guys, we have:</w:t>
      </w:r>
    </w:p>
    <w:p w14:paraId="0EA565EA" w14:textId="7A4387FD" w:rsidR="003D0C32" w:rsidRDefault="003D0C32" w:rsidP="00F036D5">
      <w:pPr>
        <w:rPr>
          <w:rFonts w:ascii="Calibri" w:hAnsi="Calibri" w:cs="Calibri"/>
        </w:rPr>
      </w:pPr>
    </w:p>
    <w:p w14:paraId="0BC4E7C7" w14:textId="3E600E31" w:rsidR="003D0C32" w:rsidRDefault="00DB54A5" w:rsidP="00F036D5">
      <w:r w:rsidRPr="00BA6D56">
        <w:rPr>
          <w:position w:val="-110"/>
        </w:rPr>
        <w:object w:dxaOrig="7080" w:dyaOrig="2320" w14:anchorId="1BFC824E">
          <v:shape id="_x0000_i1068" type="#_x0000_t75" style="width:354pt;height:116.2pt" o:ole="">
            <v:imagedata r:id="rId93" o:title=""/>
          </v:shape>
          <o:OLEObject Type="Embed" ProgID="Equation.DSMT4" ShapeID="_x0000_i1068" DrawAspect="Content" ObjectID="_1711538309" r:id="rId94"/>
        </w:object>
      </w:r>
    </w:p>
    <w:p w14:paraId="5FA5198B" w14:textId="5BD1DC23" w:rsidR="003D0C32" w:rsidRDefault="003D0C32" w:rsidP="00F036D5"/>
    <w:p w14:paraId="7CCA4C97" w14:textId="77777777" w:rsidR="003D0C32" w:rsidRDefault="003D0C32" w:rsidP="00F036D5">
      <w:pPr>
        <w:rPr>
          <w:rFonts w:ascii="Calibri" w:hAnsi="Calibri" w:cs="Calibri"/>
        </w:rPr>
      </w:pPr>
      <w:r>
        <w:rPr>
          <w:rFonts w:ascii="Calibri" w:hAnsi="Calibri" w:cs="Calibri"/>
        </w:rPr>
        <w:t>and</w:t>
      </w:r>
    </w:p>
    <w:p w14:paraId="468B2038" w14:textId="77777777" w:rsidR="003D0C32" w:rsidRDefault="003D0C32" w:rsidP="00F036D5">
      <w:pPr>
        <w:rPr>
          <w:rFonts w:ascii="Calibri" w:hAnsi="Calibri" w:cs="Calibri"/>
        </w:rPr>
      </w:pPr>
    </w:p>
    <w:p w14:paraId="1171530B" w14:textId="48F260E7" w:rsidR="003D0C32" w:rsidRDefault="00DB54A5" w:rsidP="00F036D5">
      <w:r w:rsidRPr="008043BC">
        <w:rPr>
          <w:position w:val="-108"/>
        </w:rPr>
        <w:object w:dxaOrig="7699" w:dyaOrig="2260" w14:anchorId="0461F42B">
          <v:shape id="_x0000_i1069" type="#_x0000_t75" style="width:385.1pt;height:112.9pt" o:ole="">
            <v:imagedata r:id="rId95" o:title=""/>
          </v:shape>
          <o:OLEObject Type="Embed" ProgID="Equation.DSMT4" ShapeID="_x0000_i1069" DrawAspect="Content" ObjectID="_1711538310" r:id="rId96"/>
        </w:object>
      </w:r>
    </w:p>
    <w:p w14:paraId="5CCED0F8" w14:textId="71ED0F32" w:rsidR="003D0C32" w:rsidRDefault="003D0C32" w:rsidP="00F036D5">
      <w:pPr>
        <w:rPr>
          <w:rFonts w:ascii="Calibri" w:hAnsi="Calibri" w:cs="Calibri"/>
        </w:rPr>
      </w:pPr>
    </w:p>
    <w:p w14:paraId="2E6CE4F8" w14:textId="03506640" w:rsidR="00027AE5" w:rsidRDefault="00027AE5" w:rsidP="00F036D5">
      <w:pPr>
        <w:rPr>
          <w:rFonts w:ascii="Calibri" w:hAnsi="Calibri" w:cs="Calibri"/>
        </w:rPr>
      </w:pPr>
      <w:r>
        <w:rPr>
          <w:rFonts w:ascii="Calibri" w:hAnsi="Calibri" w:cs="Calibri"/>
        </w:rPr>
        <w:t>So altogether,</w:t>
      </w:r>
    </w:p>
    <w:p w14:paraId="3E6F4B50" w14:textId="4EA92065" w:rsidR="00027AE5" w:rsidRDefault="00027AE5" w:rsidP="00F036D5">
      <w:pPr>
        <w:rPr>
          <w:rFonts w:ascii="Calibri" w:hAnsi="Calibri" w:cs="Calibri"/>
        </w:rPr>
      </w:pPr>
    </w:p>
    <w:p w14:paraId="494C957D" w14:textId="748DC502" w:rsidR="00027AE5" w:rsidRDefault="00DB54A5" w:rsidP="00F036D5">
      <w:pPr>
        <w:rPr>
          <w:rFonts w:ascii="Calibri" w:hAnsi="Calibri" w:cs="Calibri"/>
        </w:rPr>
      </w:pPr>
      <w:r w:rsidRPr="008043BC">
        <w:rPr>
          <w:position w:val="-108"/>
        </w:rPr>
        <w:object w:dxaOrig="6320" w:dyaOrig="2299" w14:anchorId="7DC57DC9">
          <v:shape id="_x0000_i1070" type="#_x0000_t75" style="width:315.8pt;height:115.65pt" o:ole="" o:bordertopcolor="teal" o:borderleftcolor="teal" o:borderbottomcolor="teal" o:borderrightcolor="teal" fillcolor="#cfc">
            <v:imagedata r:id="rId97" o:title=""/>
            <w10:bordertop type="single" width="6" shadow="t"/>
            <w10:borderleft type="single" width="6" shadow="t"/>
            <w10:borderbottom type="single" width="6" shadow="t"/>
            <w10:borderright type="single" width="6" shadow="t"/>
          </v:shape>
          <o:OLEObject Type="Embed" ProgID="Equation.DSMT4" ShapeID="_x0000_i1070" DrawAspect="Content" ObjectID="_1711538311" r:id="rId98"/>
        </w:object>
      </w:r>
    </w:p>
    <w:p w14:paraId="582E70B5" w14:textId="77777777" w:rsidR="00027AE5" w:rsidRDefault="00027AE5" w:rsidP="00F036D5">
      <w:pPr>
        <w:rPr>
          <w:rFonts w:ascii="Calibri" w:hAnsi="Calibri" w:cs="Calibri"/>
        </w:rPr>
      </w:pPr>
    </w:p>
    <w:p w14:paraId="05199284" w14:textId="55BC4D40" w:rsidR="007E379E" w:rsidRDefault="00FB4BFB" w:rsidP="00F036D5">
      <w:pPr>
        <w:rPr>
          <w:rFonts w:ascii="Calibri" w:hAnsi="Calibri" w:cs="Calibri"/>
        </w:rPr>
      </w:pPr>
      <w:r>
        <w:rPr>
          <w:rFonts w:ascii="Calibri" w:hAnsi="Calibri" w:cs="Calibri"/>
        </w:rPr>
        <w:t>The poles of the retarded GF (iω</w:t>
      </w:r>
      <w:r>
        <w:rPr>
          <w:rFonts w:ascii="Calibri" w:hAnsi="Calibri" w:cs="Calibri"/>
          <w:vertAlign w:val="subscript"/>
        </w:rPr>
        <w:t>n</w:t>
      </w:r>
      <w:r>
        <w:rPr>
          <w:rFonts w:ascii="Calibri" w:hAnsi="Calibri" w:cs="Calibri"/>
        </w:rPr>
        <w:t xml:space="preserve"> → ω + i0</w:t>
      </w:r>
      <w:r>
        <w:rPr>
          <w:rFonts w:ascii="Calibri" w:hAnsi="Calibri" w:cs="Calibri"/>
          <w:vertAlign w:val="superscript"/>
        </w:rPr>
        <w:t>+</w:t>
      </w:r>
      <w:r>
        <w:rPr>
          <w:rFonts w:ascii="Calibri" w:hAnsi="Calibri" w:cs="Calibri"/>
        </w:rPr>
        <w:t>) determine the energy levels, and these are given by:</w:t>
      </w:r>
    </w:p>
    <w:p w14:paraId="4567602C" w14:textId="29E15F16" w:rsidR="00FB4BFB" w:rsidRDefault="00FB4BFB" w:rsidP="00F036D5">
      <w:pPr>
        <w:rPr>
          <w:rFonts w:ascii="Calibri" w:hAnsi="Calibri" w:cs="Calibri"/>
        </w:rPr>
      </w:pPr>
    </w:p>
    <w:p w14:paraId="4609A66F" w14:textId="17DFD062" w:rsidR="00FB4BFB" w:rsidRDefault="0030515D" w:rsidP="00F036D5">
      <w:r w:rsidRPr="000D2A55">
        <w:rPr>
          <w:position w:val="-40"/>
        </w:rPr>
        <w:object w:dxaOrig="2600" w:dyaOrig="920" w14:anchorId="491EC103">
          <v:shape id="_x0000_i1071" type="#_x0000_t75" style="width:130.35pt;height:46.35pt" o:ole="">
            <v:imagedata r:id="rId99" o:title=""/>
          </v:shape>
          <o:OLEObject Type="Embed" ProgID="Equation.DSMT4" ShapeID="_x0000_i1071" DrawAspect="Content" ObjectID="_1711538312" r:id="rId100"/>
        </w:object>
      </w:r>
    </w:p>
    <w:p w14:paraId="06B47FCA" w14:textId="77777777" w:rsidR="00A634DD" w:rsidRDefault="00A634DD" w:rsidP="00F036D5">
      <w:pPr>
        <w:rPr>
          <w:rFonts w:ascii="Calibri" w:hAnsi="Calibri" w:cs="Calibri"/>
        </w:rPr>
      </w:pPr>
    </w:p>
    <w:p w14:paraId="12B57FE6" w14:textId="6D46790D" w:rsidR="001E05DC" w:rsidRDefault="000D4C69" w:rsidP="00F036D5">
      <w:pPr>
        <w:rPr>
          <w:rFonts w:ascii="Calibri" w:hAnsi="Calibri" w:cs="Calibri"/>
        </w:rPr>
      </w:pPr>
      <w:r>
        <w:rPr>
          <w:rFonts w:ascii="Calibri" w:hAnsi="Calibri" w:cs="Calibri"/>
        </w:rPr>
        <w:t>Like with the BCS case, we can see that a gap has opened up in the free particle spectrum</w:t>
      </w:r>
      <w:r w:rsidR="0030515D">
        <w:rPr>
          <w:rFonts w:ascii="Calibri" w:hAnsi="Calibri" w:cs="Calibri"/>
        </w:rPr>
        <w:t xml:space="preserve">, around the Fermi surface.  </w:t>
      </w:r>
    </w:p>
    <w:p w14:paraId="6C38162E" w14:textId="77777777" w:rsidR="001E05DC" w:rsidRDefault="001E05DC" w:rsidP="00F036D5">
      <w:pPr>
        <w:rPr>
          <w:rFonts w:ascii="Calibri" w:hAnsi="Calibri" w:cs="Calibri"/>
        </w:rPr>
      </w:pPr>
    </w:p>
    <w:p w14:paraId="2BB7A8BA" w14:textId="02C389F4" w:rsidR="001E05DC" w:rsidRPr="001E05DC" w:rsidRDefault="00B81E13" w:rsidP="00F036D5">
      <w:pPr>
        <w:rPr>
          <w:rFonts w:ascii="Calibri" w:hAnsi="Calibri" w:cs="Calibri"/>
          <w:b/>
          <w:sz w:val="28"/>
          <w:szCs w:val="28"/>
        </w:rPr>
      </w:pPr>
      <w:r>
        <w:rPr>
          <w:rFonts w:ascii="Calibri" w:hAnsi="Calibri" w:cs="Calibri"/>
          <w:b/>
          <w:sz w:val="28"/>
          <w:szCs w:val="28"/>
        </w:rPr>
        <w:t>T</w:t>
      </w:r>
      <w:r w:rsidR="001E05DC" w:rsidRPr="001E05DC">
        <w:rPr>
          <w:rFonts w:ascii="Calibri" w:hAnsi="Calibri" w:cs="Calibri"/>
          <w:b/>
          <w:sz w:val="28"/>
          <w:szCs w:val="28"/>
        </w:rPr>
        <w:t>he Gap Equation</w:t>
      </w:r>
    </w:p>
    <w:p w14:paraId="16421138" w14:textId="3EB7C970" w:rsidR="00A634DD" w:rsidRDefault="000D4C69" w:rsidP="00F036D5">
      <w:pPr>
        <w:rPr>
          <w:rFonts w:ascii="Calibri" w:hAnsi="Calibri" w:cs="Calibri"/>
        </w:rPr>
      </w:pPr>
      <w:r>
        <w:rPr>
          <w:rFonts w:ascii="Calibri" w:hAnsi="Calibri" w:cs="Calibri"/>
        </w:rPr>
        <w:t xml:space="preserve">Now to get the behavior of the gap function, we need to solve for it via our self-consistent equations.  </w:t>
      </w:r>
      <w:r w:rsidR="00B2779D">
        <w:rPr>
          <w:rFonts w:ascii="Calibri" w:hAnsi="Calibri" w:cs="Calibri"/>
        </w:rPr>
        <w:t>Recalling,</w:t>
      </w:r>
    </w:p>
    <w:p w14:paraId="5F7A1B9B" w14:textId="6A81F222" w:rsidR="003D0C32" w:rsidRDefault="003D0C32" w:rsidP="00F036D5">
      <w:pPr>
        <w:rPr>
          <w:rFonts w:ascii="Calibri" w:hAnsi="Calibri" w:cs="Calibri"/>
        </w:rPr>
      </w:pPr>
    </w:p>
    <w:p w14:paraId="1632E09D" w14:textId="0527C8B6" w:rsidR="003D0C32" w:rsidRDefault="003D0C32" w:rsidP="00F036D5">
      <w:r w:rsidRPr="00DE0886">
        <w:rPr>
          <w:position w:val="-16"/>
        </w:rPr>
        <w:object w:dxaOrig="3960" w:dyaOrig="440" w14:anchorId="3067E9E4">
          <v:shape id="_x0000_i1072" type="#_x0000_t75" style="width:198pt;height:21.8pt" o:ole="">
            <v:imagedata r:id="rId101" o:title=""/>
          </v:shape>
          <o:OLEObject Type="Embed" ProgID="Equation.DSMT4" ShapeID="_x0000_i1072" DrawAspect="Content" ObjectID="_1711538313" r:id="rId102"/>
        </w:object>
      </w:r>
    </w:p>
    <w:p w14:paraId="624B91C8" w14:textId="0824912F" w:rsidR="00B2779D" w:rsidRDefault="00B2779D" w:rsidP="00F036D5"/>
    <w:p w14:paraId="7DE25E49" w14:textId="2A86E319" w:rsidR="00B2779D" w:rsidRDefault="00B2779D" w:rsidP="00F036D5">
      <w:pPr>
        <w:rPr>
          <w:rFonts w:ascii="Calibri" w:hAnsi="Calibri" w:cs="Calibri"/>
        </w:rPr>
      </w:pPr>
      <w:r>
        <w:rPr>
          <w:rFonts w:ascii="Calibri" w:hAnsi="Calibri" w:cs="Calibri"/>
        </w:rPr>
        <w:t>We can say,</w:t>
      </w:r>
    </w:p>
    <w:p w14:paraId="1685E103" w14:textId="77777777" w:rsidR="00B2779D" w:rsidRDefault="00B2779D" w:rsidP="00F036D5">
      <w:pPr>
        <w:rPr>
          <w:rFonts w:ascii="Calibri" w:hAnsi="Calibri" w:cs="Calibri"/>
        </w:rPr>
      </w:pPr>
    </w:p>
    <w:p w14:paraId="272D3C1A" w14:textId="57E81546" w:rsidR="000D4C69" w:rsidRDefault="00341BAB" w:rsidP="00F036D5">
      <w:r w:rsidRPr="00B2779D">
        <w:rPr>
          <w:position w:val="-172"/>
        </w:rPr>
        <w:object w:dxaOrig="4780" w:dyaOrig="3480" w14:anchorId="2726E274">
          <v:shape id="_x0000_i1073" type="#_x0000_t75" style="width:239.45pt;height:174pt" o:ole="">
            <v:imagedata r:id="rId103" o:title=""/>
          </v:shape>
          <o:OLEObject Type="Embed" ProgID="Equation.DSMT4" ShapeID="_x0000_i1073" DrawAspect="Content" ObjectID="_1711538314" r:id="rId104"/>
        </w:object>
      </w:r>
    </w:p>
    <w:p w14:paraId="71CD47D9" w14:textId="6B4A3642" w:rsidR="00B2779D" w:rsidRDefault="00B2779D" w:rsidP="00F036D5"/>
    <w:p w14:paraId="0A94D408" w14:textId="77777777" w:rsidR="00B2779D" w:rsidRDefault="00B2779D" w:rsidP="00F036D5">
      <w:pPr>
        <w:rPr>
          <w:rFonts w:ascii="Calibri" w:hAnsi="Calibri" w:cs="Calibri"/>
        </w:rPr>
      </w:pPr>
      <w:r>
        <w:rPr>
          <w:rFonts w:ascii="Calibri" w:hAnsi="Calibri" w:cs="Calibri"/>
        </w:rPr>
        <w:t>So we need to solve,</w:t>
      </w:r>
    </w:p>
    <w:p w14:paraId="58BC1984" w14:textId="77777777" w:rsidR="00B2779D" w:rsidRDefault="00B2779D" w:rsidP="00F036D5">
      <w:pPr>
        <w:rPr>
          <w:rFonts w:ascii="Calibri" w:hAnsi="Calibri" w:cs="Calibri"/>
        </w:rPr>
      </w:pPr>
    </w:p>
    <w:p w14:paraId="01BC7CA4" w14:textId="68BAB656" w:rsidR="00B2779D" w:rsidRDefault="005B48F6" w:rsidP="00F036D5">
      <w:r w:rsidRPr="002E5AE5">
        <w:rPr>
          <w:position w:val="-104"/>
        </w:rPr>
        <w:object w:dxaOrig="6780" w:dyaOrig="2140" w14:anchorId="26CF7357">
          <v:shape id="_x0000_i1074" type="#_x0000_t75" style="width:339.8pt;height:106.9pt" o:ole="">
            <v:imagedata r:id="rId105" o:title=""/>
          </v:shape>
          <o:OLEObject Type="Embed" ProgID="Equation.DSMT4" ShapeID="_x0000_i1074" DrawAspect="Content" ObjectID="_1711538315" r:id="rId106"/>
        </w:object>
      </w:r>
    </w:p>
    <w:p w14:paraId="5745F432" w14:textId="51922BB1" w:rsidR="002F04E3" w:rsidRDefault="002F04E3" w:rsidP="00F036D5"/>
    <w:p w14:paraId="288686A8" w14:textId="4ED974DB" w:rsidR="00F036D5" w:rsidRDefault="00B37196" w:rsidP="00F036D5">
      <w:pPr>
        <w:rPr>
          <w:rFonts w:ascii="Calibri" w:hAnsi="Calibri" w:cs="Calibri"/>
        </w:rPr>
      </w:pPr>
      <w:r>
        <w:rPr>
          <w:rFonts w:ascii="Calibri" w:hAnsi="Calibri" w:cs="Calibri"/>
        </w:rPr>
        <w:t>We can do the Matsubara sum over the frequencies at least,</w:t>
      </w:r>
    </w:p>
    <w:p w14:paraId="46542F9F" w14:textId="26B3D3DD" w:rsidR="00B37196" w:rsidRDefault="00B37196" w:rsidP="00F036D5">
      <w:pPr>
        <w:rPr>
          <w:rFonts w:ascii="Calibri" w:hAnsi="Calibri" w:cs="Calibri"/>
        </w:rPr>
      </w:pPr>
    </w:p>
    <w:p w14:paraId="0AFB5036" w14:textId="4881280F" w:rsidR="00B37196" w:rsidRPr="004C5E0D" w:rsidRDefault="0060090F" w:rsidP="00B37196">
      <w:pPr>
        <w:rPr>
          <w:rFonts w:ascii="Calibri" w:hAnsi="Calibri" w:cs="Calibri"/>
        </w:rPr>
      </w:pPr>
      <w:r w:rsidRPr="00407425">
        <w:rPr>
          <w:position w:val="-34"/>
        </w:rPr>
        <w:object w:dxaOrig="10060" w:dyaOrig="720" w14:anchorId="2A571B69">
          <v:shape id="_x0000_i1075" type="#_x0000_t75" style="width:502.9pt;height:36pt" o:ole="">
            <v:imagedata r:id="rId107" o:title=""/>
          </v:shape>
          <o:OLEObject Type="Embed" ProgID="Equation.DSMT4" ShapeID="_x0000_i1075" DrawAspect="Content" ObjectID="_1711538316" r:id="rId108"/>
        </w:object>
      </w:r>
    </w:p>
    <w:p w14:paraId="6640E80E" w14:textId="77777777" w:rsidR="00B37196" w:rsidRPr="004C5E0D" w:rsidRDefault="00B37196" w:rsidP="00B37196">
      <w:pPr>
        <w:rPr>
          <w:rFonts w:ascii="Calibri" w:hAnsi="Calibri" w:cs="Calibri"/>
        </w:rPr>
      </w:pPr>
    </w:p>
    <w:p w14:paraId="5318E7E8" w14:textId="5A84F67A" w:rsidR="003A0509" w:rsidRDefault="00407425" w:rsidP="00B37196">
      <w:pPr>
        <w:rPr>
          <w:rFonts w:ascii="Calibri" w:hAnsi="Calibri" w:cs="Calibri"/>
        </w:rPr>
      </w:pPr>
      <w:r>
        <w:rPr>
          <w:rFonts w:ascii="Calibri" w:hAnsi="Calibri" w:cs="Calibri"/>
        </w:rPr>
        <w:t>And then we use the identity</w:t>
      </w:r>
      <w:r w:rsidR="00B37196" w:rsidRPr="004C5E0D">
        <w:rPr>
          <w:rFonts w:ascii="Calibri" w:hAnsi="Calibri" w:cs="Calibri"/>
        </w:rPr>
        <w:t>,</w:t>
      </w:r>
    </w:p>
    <w:p w14:paraId="063803F5" w14:textId="77777777" w:rsidR="003A0509" w:rsidRPr="004C5E0D" w:rsidRDefault="003A0509" w:rsidP="00B37196">
      <w:pPr>
        <w:rPr>
          <w:rFonts w:ascii="Calibri" w:hAnsi="Calibri" w:cs="Calibri"/>
        </w:rPr>
      </w:pPr>
    </w:p>
    <w:p w14:paraId="6FF67625" w14:textId="42FEF273" w:rsidR="00B37196" w:rsidRPr="004C5E0D" w:rsidRDefault="00B37196" w:rsidP="00B37196">
      <w:pPr>
        <w:rPr>
          <w:rFonts w:ascii="Calibri" w:hAnsi="Calibri" w:cs="Calibri"/>
        </w:rPr>
      </w:pPr>
      <w:r>
        <w:rPr>
          <w:rFonts w:ascii="Calibri" w:hAnsi="Calibri" w:cs="Calibri"/>
          <w:noProof/>
        </w:rPr>
        <w:drawing>
          <wp:inline distT="0" distB="0" distL="0" distR="0" wp14:anchorId="402407DF" wp14:editId="66A42A7D">
            <wp:extent cx="297180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971800" cy="457200"/>
                    </a:xfrm>
                    <a:prstGeom prst="rect">
                      <a:avLst/>
                    </a:prstGeom>
                    <a:noFill/>
                    <a:ln>
                      <a:noFill/>
                    </a:ln>
                  </pic:spPr>
                </pic:pic>
              </a:graphicData>
            </a:graphic>
          </wp:inline>
        </w:drawing>
      </w:r>
    </w:p>
    <w:p w14:paraId="5D1F6034" w14:textId="77777777" w:rsidR="00B37196" w:rsidRPr="004C5E0D" w:rsidRDefault="00B37196" w:rsidP="00B37196">
      <w:pPr>
        <w:rPr>
          <w:rFonts w:ascii="Calibri" w:hAnsi="Calibri" w:cs="Calibri"/>
        </w:rPr>
      </w:pPr>
    </w:p>
    <w:p w14:paraId="17BA80FC" w14:textId="77777777" w:rsidR="00B37196" w:rsidRPr="004C5E0D" w:rsidRDefault="00B37196" w:rsidP="00B37196">
      <w:pPr>
        <w:rPr>
          <w:rFonts w:ascii="Calibri" w:hAnsi="Calibri" w:cs="Calibri"/>
        </w:rPr>
      </w:pPr>
      <w:r w:rsidRPr="004C5E0D">
        <w:rPr>
          <w:rFonts w:ascii="Calibri" w:hAnsi="Calibri" w:cs="Calibri"/>
        </w:rPr>
        <w:t>So,</w:t>
      </w:r>
    </w:p>
    <w:p w14:paraId="68F31212" w14:textId="77777777" w:rsidR="00B37196" w:rsidRPr="004C5E0D" w:rsidRDefault="00B37196" w:rsidP="00B37196">
      <w:pPr>
        <w:rPr>
          <w:rFonts w:ascii="Calibri" w:hAnsi="Calibri" w:cs="Calibri"/>
        </w:rPr>
      </w:pPr>
    </w:p>
    <w:p w14:paraId="5009242A" w14:textId="59F753EA" w:rsidR="00B37196" w:rsidRPr="004C5E0D" w:rsidRDefault="005B48F6" w:rsidP="00B37196">
      <w:pPr>
        <w:rPr>
          <w:rFonts w:ascii="Calibri" w:hAnsi="Calibri" w:cs="Calibri"/>
        </w:rPr>
      </w:pPr>
      <w:r w:rsidRPr="0057187D">
        <w:rPr>
          <w:position w:val="-36"/>
        </w:rPr>
        <w:object w:dxaOrig="8400" w:dyaOrig="840" w14:anchorId="414ECD01">
          <v:shape id="_x0000_i1076" type="#_x0000_t75" style="width:423.8pt;height:42pt" o:ole="">
            <v:imagedata r:id="rId110" o:title=""/>
          </v:shape>
          <o:OLEObject Type="Embed" ProgID="Equation.DSMT4" ShapeID="_x0000_i1076" DrawAspect="Content" ObjectID="_1711538317" r:id="rId111"/>
        </w:object>
      </w:r>
    </w:p>
    <w:p w14:paraId="09BD411E" w14:textId="77777777" w:rsidR="00B37196" w:rsidRPr="004C5E0D" w:rsidRDefault="00B37196" w:rsidP="00B37196">
      <w:pPr>
        <w:rPr>
          <w:rFonts w:ascii="Calibri" w:hAnsi="Calibri" w:cs="Calibri"/>
        </w:rPr>
      </w:pPr>
    </w:p>
    <w:p w14:paraId="3C77D7EB" w14:textId="50A81C7E" w:rsidR="00B37196" w:rsidRPr="004C5E0D" w:rsidRDefault="0057187D" w:rsidP="00B37196">
      <w:pPr>
        <w:rPr>
          <w:rFonts w:ascii="Calibri" w:hAnsi="Calibri" w:cs="Calibri"/>
        </w:rPr>
      </w:pPr>
      <w:r>
        <w:rPr>
          <w:rFonts w:ascii="Calibri" w:hAnsi="Calibri" w:cs="Calibri"/>
        </w:rPr>
        <w:t>And s</w:t>
      </w:r>
      <w:r w:rsidR="00B37196" w:rsidRPr="004C5E0D">
        <w:rPr>
          <w:rFonts w:ascii="Calibri" w:hAnsi="Calibri" w:cs="Calibri"/>
        </w:rPr>
        <w:t>ince:</w:t>
      </w:r>
    </w:p>
    <w:p w14:paraId="5CA318CD" w14:textId="77777777" w:rsidR="00B37196" w:rsidRPr="004C5E0D" w:rsidRDefault="00B37196" w:rsidP="00B37196">
      <w:pPr>
        <w:rPr>
          <w:rFonts w:ascii="Calibri" w:hAnsi="Calibri" w:cs="Calibri"/>
        </w:rPr>
      </w:pPr>
    </w:p>
    <w:p w14:paraId="77FB66C8" w14:textId="77777777" w:rsidR="00B37196" w:rsidRPr="004C5E0D" w:rsidRDefault="00B37196" w:rsidP="00B37196">
      <w:pPr>
        <w:rPr>
          <w:rFonts w:ascii="Calibri" w:hAnsi="Calibri" w:cs="Calibri"/>
        </w:rPr>
      </w:pPr>
      <w:r w:rsidRPr="004C5E0D">
        <w:rPr>
          <w:rFonts w:ascii="Calibri" w:hAnsi="Calibri" w:cs="Calibri"/>
          <w:position w:val="-24"/>
        </w:rPr>
        <w:object w:dxaOrig="4680" w:dyaOrig="620" w14:anchorId="071B74C9">
          <v:shape id="_x0000_i1077" type="#_x0000_t75" style="width:234pt;height:30pt" o:ole="">
            <v:imagedata r:id="rId112" o:title=""/>
          </v:shape>
          <o:OLEObject Type="Embed" ProgID="Equation.DSMT4" ShapeID="_x0000_i1077" DrawAspect="Content" ObjectID="_1711538318" r:id="rId113"/>
        </w:object>
      </w:r>
    </w:p>
    <w:p w14:paraId="02A2FF98" w14:textId="77777777" w:rsidR="00B37196" w:rsidRPr="004C5E0D" w:rsidRDefault="00B37196" w:rsidP="00B37196">
      <w:pPr>
        <w:rPr>
          <w:rFonts w:ascii="Calibri" w:hAnsi="Calibri" w:cs="Calibri"/>
        </w:rPr>
      </w:pPr>
    </w:p>
    <w:p w14:paraId="4234244A" w14:textId="53D6E090" w:rsidR="00B37196" w:rsidRPr="004C5E0D" w:rsidRDefault="0057187D" w:rsidP="00B37196">
      <w:pPr>
        <w:rPr>
          <w:rFonts w:ascii="Calibri" w:hAnsi="Calibri" w:cs="Calibri"/>
        </w:rPr>
      </w:pPr>
      <w:r>
        <w:rPr>
          <w:rFonts w:ascii="Calibri" w:hAnsi="Calibri" w:cs="Calibri"/>
        </w:rPr>
        <w:t>w</w:t>
      </w:r>
      <w:r w:rsidR="00B37196" w:rsidRPr="004C5E0D">
        <w:rPr>
          <w:rFonts w:ascii="Calibri" w:hAnsi="Calibri" w:cs="Calibri"/>
        </w:rPr>
        <w:t>e can say,</w:t>
      </w:r>
    </w:p>
    <w:p w14:paraId="6560FBF5" w14:textId="77777777" w:rsidR="00B37196" w:rsidRPr="004C5E0D" w:rsidRDefault="00B37196" w:rsidP="00B37196">
      <w:pPr>
        <w:rPr>
          <w:rFonts w:ascii="Calibri" w:hAnsi="Calibri" w:cs="Calibri"/>
        </w:rPr>
      </w:pPr>
    </w:p>
    <w:p w14:paraId="54AEC503" w14:textId="72EAEC75" w:rsidR="00B37196" w:rsidRPr="004C5E0D" w:rsidRDefault="00B81E13" w:rsidP="00B37196">
      <w:r w:rsidRPr="004C5E0D">
        <w:rPr>
          <w:position w:val="-36"/>
        </w:rPr>
        <w:object w:dxaOrig="7600" w:dyaOrig="840" w14:anchorId="435BF931">
          <v:shape id="_x0000_i1078" type="#_x0000_t75" style="width:378pt;height:42pt" o:ole="" filled="t" fillcolor="#cfc">
            <v:imagedata r:id="rId114" o:title=""/>
          </v:shape>
          <o:OLEObject Type="Embed" ProgID="Equation.DSMT4" ShapeID="_x0000_i1078" DrawAspect="Content" ObjectID="_1711538319" r:id="rId115"/>
        </w:object>
      </w:r>
    </w:p>
    <w:p w14:paraId="4FC8EA37" w14:textId="77777777" w:rsidR="00B37196" w:rsidRPr="004C5E0D" w:rsidRDefault="00B37196" w:rsidP="00B37196">
      <w:pPr>
        <w:rPr>
          <w:rFonts w:asciiTheme="minorHAnsi" w:hAnsiTheme="minorHAnsi" w:cstheme="minorHAnsi"/>
        </w:rPr>
      </w:pPr>
    </w:p>
    <w:p w14:paraId="489DBFEF" w14:textId="45138F2A" w:rsidR="00B81E13" w:rsidRDefault="00D1566E" w:rsidP="00F036D5">
      <w:pPr>
        <w:rPr>
          <w:rFonts w:ascii="Calibri" w:hAnsi="Calibri" w:cs="Calibri"/>
        </w:rPr>
      </w:pPr>
      <w:r>
        <w:rPr>
          <w:rFonts w:ascii="Calibri" w:hAnsi="Calibri" w:cs="Calibri"/>
        </w:rPr>
        <w:t xml:space="preserve">There are many possible solutions to this non-linear equation.  </w:t>
      </w:r>
      <w:r w:rsidR="007B30D8">
        <w:rPr>
          <w:rFonts w:ascii="Calibri" w:hAnsi="Calibri" w:cs="Calibri"/>
        </w:rPr>
        <w:t xml:space="preserve">To make further progress we kind of need to </w:t>
      </w:r>
      <w:r w:rsidR="00B81E13">
        <w:rPr>
          <w:rFonts w:ascii="Calibri" w:hAnsi="Calibri" w:cs="Calibri"/>
        </w:rPr>
        <w:t>make some assumptions</w:t>
      </w:r>
      <w:r w:rsidR="007B30D8">
        <w:rPr>
          <w:rFonts w:ascii="Calibri" w:hAnsi="Calibri" w:cs="Calibri"/>
        </w:rPr>
        <w:t xml:space="preserve">.  </w:t>
      </w:r>
      <w:r w:rsidR="00B81E13">
        <w:rPr>
          <w:rFonts w:ascii="Calibri" w:hAnsi="Calibri" w:cs="Calibri"/>
        </w:rPr>
        <w:t>First, recall that when we studied superconductors, the</w:t>
      </w:r>
      <w:r w:rsidR="00F930C0">
        <w:rPr>
          <w:rFonts w:ascii="Calibri" w:hAnsi="Calibri" w:cs="Calibri"/>
        </w:rPr>
        <w:t xml:space="preserve"> BCS</w:t>
      </w:r>
      <w:r w:rsidR="00B81E13">
        <w:rPr>
          <w:rFonts w:ascii="Calibri" w:hAnsi="Calibri" w:cs="Calibri"/>
        </w:rPr>
        <w:t xml:space="preserve"> gap function</w:t>
      </w:r>
      <w:r w:rsidR="0068240D">
        <w:rPr>
          <w:rFonts w:ascii="Calibri" w:hAnsi="Calibri" w:cs="Calibri"/>
        </w:rPr>
        <w:t xml:space="preserve"> Δ(k)</w:t>
      </w:r>
      <w:r w:rsidR="00B81E13">
        <w:rPr>
          <w:rFonts w:ascii="Calibri" w:hAnsi="Calibri" w:cs="Calibri"/>
        </w:rPr>
        <w:t xml:space="preserve"> looked like this:</w:t>
      </w:r>
    </w:p>
    <w:p w14:paraId="77A009EB" w14:textId="51A9698A" w:rsidR="00B81E13" w:rsidRDefault="00B81E13" w:rsidP="00F036D5">
      <w:pPr>
        <w:rPr>
          <w:rFonts w:ascii="Calibri" w:hAnsi="Calibri" w:cs="Calibri"/>
        </w:rPr>
      </w:pPr>
    </w:p>
    <w:p w14:paraId="6B42C5FF" w14:textId="6F16F9BB" w:rsidR="00B81E13" w:rsidRDefault="0068240D" w:rsidP="00F036D5">
      <w:pPr>
        <w:rPr>
          <w:rFonts w:asciiTheme="minorHAnsi" w:hAnsiTheme="minorHAnsi" w:cstheme="minorHAnsi"/>
        </w:rPr>
      </w:pPr>
      <w:r w:rsidRPr="00152052">
        <w:rPr>
          <w:rFonts w:asciiTheme="minorHAnsi" w:hAnsiTheme="minorHAnsi" w:cstheme="minorHAnsi"/>
        </w:rPr>
        <w:object w:dxaOrig="4308" w:dyaOrig="2376" w14:anchorId="4CC764D8">
          <v:shape id="_x0000_i1079" type="#_x0000_t75" style="width:214.35pt;height:112.9pt" o:ole="">
            <v:imagedata r:id="rId116" o:title="" croptop="3160f" cropbottom="2737f" cropleft="3240f" cropright="-278f"/>
          </v:shape>
          <o:OLEObject Type="Embed" ProgID="Paint.Picture" ShapeID="_x0000_i1079" DrawAspect="Content" ObjectID="_1711538320" r:id="rId117"/>
        </w:object>
      </w:r>
    </w:p>
    <w:p w14:paraId="70A7A368" w14:textId="3D2DE2BF" w:rsidR="00AC0873" w:rsidRDefault="00AC0873" w:rsidP="00F036D5">
      <w:pPr>
        <w:rPr>
          <w:rFonts w:asciiTheme="minorHAnsi" w:hAnsiTheme="minorHAnsi" w:cstheme="minorHAnsi"/>
        </w:rPr>
      </w:pPr>
    </w:p>
    <w:p w14:paraId="7DD4EBF3" w14:textId="5F777554" w:rsidR="002D1B98" w:rsidRDefault="00F930C0" w:rsidP="00F036D5">
      <w:pPr>
        <w:rPr>
          <w:rFonts w:asciiTheme="minorHAnsi" w:hAnsiTheme="minorHAnsi" w:cstheme="minorHAnsi"/>
        </w:rPr>
      </w:pPr>
      <w:r>
        <w:rPr>
          <w:rFonts w:asciiTheme="minorHAnsi" w:hAnsiTheme="minorHAnsi" w:cstheme="minorHAnsi"/>
        </w:rPr>
        <w:t xml:space="preserve">The BCS gap function </w:t>
      </w:r>
      <w:r w:rsidR="002D1B98">
        <w:rPr>
          <w:rFonts w:asciiTheme="minorHAnsi" w:hAnsiTheme="minorHAnsi" w:cstheme="minorHAnsi"/>
        </w:rPr>
        <w:t>had a critical temperature below which electrons would start to aggregate into Cooper pairs which are singlet spin states.  Now we have four gap functions:</w:t>
      </w:r>
    </w:p>
    <w:p w14:paraId="2246DEC8" w14:textId="77777777" w:rsidR="002D1B98" w:rsidRDefault="002D1B98" w:rsidP="00F036D5">
      <w:pPr>
        <w:rPr>
          <w:rFonts w:asciiTheme="minorHAnsi" w:hAnsiTheme="minorHAnsi" w:cstheme="minorHAnsi"/>
        </w:rPr>
      </w:pPr>
    </w:p>
    <w:p w14:paraId="24609420" w14:textId="3217D426" w:rsidR="00FC4471" w:rsidRDefault="0068240D" w:rsidP="00F036D5">
      <w:pPr>
        <w:rPr>
          <w:rFonts w:asciiTheme="minorHAnsi" w:hAnsiTheme="minorHAnsi" w:cstheme="minorHAnsi"/>
        </w:rPr>
      </w:pPr>
      <w:r w:rsidRPr="0068240D">
        <w:rPr>
          <w:rFonts w:asciiTheme="minorHAnsi" w:hAnsiTheme="minorHAnsi" w:cstheme="minorHAnsi"/>
          <w:position w:val="-70"/>
        </w:rPr>
        <w:object w:dxaOrig="720" w:dyaOrig="1520" w14:anchorId="3C82466D">
          <v:shape id="_x0000_i1080" type="#_x0000_t75" style="width:36pt;height:75.8pt" o:ole="">
            <v:imagedata r:id="rId118" o:title=""/>
          </v:shape>
          <o:OLEObject Type="Embed" ProgID="Equation.DSMT4" ShapeID="_x0000_i1080" DrawAspect="Content" ObjectID="_1711538321" r:id="rId119"/>
        </w:object>
      </w:r>
    </w:p>
    <w:p w14:paraId="57327D23" w14:textId="46F77E8E" w:rsidR="0068240D" w:rsidRDefault="0068240D" w:rsidP="00F036D5">
      <w:pPr>
        <w:rPr>
          <w:rFonts w:asciiTheme="minorHAnsi" w:hAnsiTheme="minorHAnsi" w:cstheme="minorHAnsi"/>
        </w:rPr>
      </w:pPr>
    </w:p>
    <w:p w14:paraId="159547EE" w14:textId="300B10C1" w:rsidR="002D49D0" w:rsidRDefault="0068240D" w:rsidP="00F036D5">
      <w:pPr>
        <w:rPr>
          <w:rFonts w:asciiTheme="minorHAnsi" w:hAnsiTheme="minorHAnsi" w:cstheme="minorHAnsi"/>
        </w:rPr>
      </w:pPr>
      <w:r>
        <w:rPr>
          <w:rFonts w:asciiTheme="minorHAnsi" w:hAnsiTheme="minorHAnsi" w:cstheme="minorHAnsi"/>
        </w:rPr>
        <w:t>, each of which we can imagine display</w:t>
      </w:r>
      <w:r w:rsidR="005B3B0B">
        <w:rPr>
          <w:rFonts w:asciiTheme="minorHAnsi" w:hAnsiTheme="minorHAnsi" w:cstheme="minorHAnsi"/>
        </w:rPr>
        <w:t>s</w:t>
      </w:r>
      <w:r>
        <w:rPr>
          <w:rFonts w:asciiTheme="minorHAnsi" w:hAnsiTheme="minorHAnsi" w:cstheme="minorHAnsi"/>
        </w:rPr>
        <w:t xml:space="preserve"> some similar sort of behavior as a function of T.  </w:t>
      </w:r>
      <w:r w:rsidR="005B3B0B">
        <w:rPr>
          <w:rFonts w:asciiTheme="minorHAnsi" w:hAnsiTheme="minorHAnsi" w:cstheme="minorHAnsi"/>
        </w:rPr>
        <w:t>Each of these gap functions may have their own T</w:t>
      </w:r>
      <w:r w:rsidR="005B3B0B">
        <w:rPr>
          <w:rFonts w:asciiTheme="minorHAnsi" w:hAnsiTheme="minorHAnsi" w:cstheme="minorHAnsi"/>
          <w:vertAlign w:val="subscript"/>
        </w:rPr>
        <w:t>c</w:t>
      </w:r>
      <w:r w:rsidR="005B3B0B">
        <w:rPr>
          <w:rFonts w:asciiTheme="minorHAnsi" w:hAnsiTheme="minorHAnsi" w:cstheme="minorHAnsi"/>
        </w:rPr>
        <w:t xml:space="preserve">.  </w:t>
      </w:r>
      <w:r>
        <w:rPr>
          <w:rFonts w:asciiTheme="minorHAnsi" w:hAnsiTheme="minorHAnsi" w:cstheme="minorHAnsi"/>
        </w:rPr>
        <w:t>We will also find a more interesting behavior as a function of k.  The BCS gap function was a constant over that 2</w:t>
      </w:r>
      <w:r>
        <w:rPr>
          <w:rFonts w:ascii="Calibri" w:hAnsi="Calibri" w:cs="Calibri"/>
        </w:rPr>
        <w:t>ω</w:t>
      </w:r>
      <w:r>
        <w:rPr>
          <w:rFonts w:asciiTheme="minorHAnsi" w:hAnsiTheme="minorHAnsi" w:cstheme="minorHAnsi"/>
          <w:vertAlign w:val="subscript"/>
        </w:rPr>
        <w:t>D</w:t>
      </w:r>
      <w:r>
        <w:rPr>
          <w:rFonts w:asciiTheme="minorHAnsi" w:hAnsiTheme="minorHAnsi" w:cstheme="minorHAnsi"/>
        </w:rPr>
        <w:t xml:space="preserve"> interval straddling the Fermi surface.  But here we’ll find the gap function can depend in a non-trivial way on k</w:t>
      </w:r>
      <w:r w:rsidR="008555C3">
        <w:rPr>
          <w:rFonts w:asciiTheme="minorHAnsi" w:hAnsiTheme="minorHAnsi" w:cstheme="minorHAnsi"/>
        </w:rPr>
        <w:t xml:space="preserve"> (well, its angle, not its magnitude)</w:t>
      </w:r>
      <w:r w:rsidR="005B3B0B">
        <w:rPr>
          <w:rFonts w:asciiTheme="minorHAnsi" w:hAnsiTheme="minorHAnsi" w:cstheme="minorHAnsi"/>
        </w:rPr>
        <w:t xml:space="preserve">, </w:t>
      </w:r>
      <w:r w:rsidR="008555C3">
        <w:rPr>
          <w:rFonts w:asciiTheme="minorHAnsi" w:hAnsiTheme="minorHAnsi" w:cstheme="minorHAnsi"/>
        </w:rPr>
        <w:t>around</w:t>
      </w:r>
      <w:r w:rsidR="005B3B0B">
        <w:rPr>
          <w:rFonts w:asciiTheme="minorHAnsi" w:hAnsiTheme="minorHAnsi" w:cstheme="minorHAnsi"/>
        </w:rPr>
        <w:t xml:space="preserve"> that </w:t>
      </w:r>
      <w:r>
        <w:rPr>
          <w:rFonts w:asciiTheme="minorHAnsi" w:hAnsiTheme="minorHAnsi" w:cstheme="minorHAnsi"/>
        </w:rPr>
        <w:t>2</w:t>
      </w:r>
      <w:r>
        <w:rPr>
          <w:rFonts w:ascii="Calibri" w:hAnsi="Calibri" w:cs="Calibri"/>
        </w:rPr>
        <w:t>ω</w:t>
      </w:r>
      <w:r>
        <w:rPr>
          <w:rFonts w:asciiTheme="minorHAnsi" w:hAnsiTheme="minorHAnsi" w:cstheme="minorHAnsi"/>
          <w:vertAlign w:val="subscript"/>
        </w:rPr>
        <w:t>H</w:t>
      </w:r>
      <w:r>
        <w:rPr>
          <w:rFonts w:asciiTheme="minorHAnsi" w:hAnsiTheme="minorHAnsi" w:cstheme="minorHAnsi"/>
        </w:rPr>
        <w:t xml:space="preserve"> interval about the Fermi surface.  </w:t>
      </w:r>
      <w:r w:rsidR="005B3B0B">
        <w:rPr>
          <w:rFonts w:asciiTheme="minorHAnsi" w:hAnsiTheme="minorHAnsi" w:cstheme="minorHAnsi"/>
        </w:rPr>
        <w:t xml:space="preserve">And moreover, there are more than one single solution these gap functions may take, unlike in the BCS case where there was only one solution to </w:t>
      </w:r>
      <w:r w:rsidR="005B3B0B">
        <w:rPr>
          <w:rFonts w:ascii="Calibri" w:hAnsi="Calibri" w:cs="Calibri"/>
        </w:rPr>
        <w:t>Δ</w:t>
      </w:r>
      <w:r w:rsidR="005B3B0B">
        <w:rPr>
          <w:rFonts w:asciiTheme="minorHAnsi" w:hAnsiTheme="minorHAnsi" w:cstheme="minorHAnsi"/>
        </w:rPr>
        <w:t xml:space="preserve">(k).  </w:t>
      </w:r>
      <w:r w:rsidR="006A0BA3">
        <w:rPr>
          <w:rFonts w:asciiTheme="minorHAnsi" w:hAnsiTheme="minorHAnsi" w:cstheme="minorHAnsi"/>
        </w:rPr>
        <w:t>Recall that F</w:t>
      </w:r>
      <w:r w:rsidR="006A0BA3">
        <w:rPr>
          <w:rFonts w:ascii="Cambria Math" w:hAnsi="Cambria Math" w:cstheme="minorHAnsi"/>
          <w:vertAlign w:val="superscript"/>
        </w:rPr>
        <w:t>†</w:t>
      </w:r>
      <w:r w:rsidR="006A0BA3" w:rsidRPr="00FB6E0C">
        <w:rPr>
          <w:rFonts w:ascii="Calibri" w:hAnsi="Calibri" w:cs="Calibri"/>
          <w:vertAlign w:val="subscript"/>
        </w:rPr>
        <w:t>σσ´</w:t>
      </w:r>
      <w:r w:rsidR="006A0BA3">
        <w:rPr>
          <w:rFonts w:asciiTheme="minorHAnsi" w:hAnsiTheme="minorHAnsi" w:cstheme="minorHAnsi"/>
        </w:rPr>
        <w:t xml:space="preserve"> is the GF which creates a pair of </w:t>
      </w:r>
      <w:r w:rsidR="006A0BA3">
        <w:rPr>
          <w:rFonts w:asciiTheme="minorHAnsi" w:hAnsiTheme="minorHAnsi" w:cstheme="minorHAnsi"/>
          <w:vertAlign w:val="superscript"/>
        </w:rPr>
        <w:t>3</w:t>
      </w:r>
      <w:r w:rsidR="006A0BA3">
        <w:rPr>
          <w:rFonts w:asciiTheme="minorHAnsi" w:hAnsiTheme="minorHAnsi" w:cstheme="minorHAnsi"/>
        </w:rPr>
        <w:t xml:space="preserve">He atoms in the </w:t>
      </w:r>
      <w:r w:rsidR="006A0BA3">
        <w:rPr>
          <w:rFonts w:ascii="Calibri" w:hAnsi="Calibri" w:cs="Calibri"/>
        </w:rPr>
        <w:t>σσ´</w:t>
      </w:r>
      <w:r w:rsidR="006A0BA3">
        <w:rPr>
          <w:rFonts w:asciiTheme="minorHAnsi" w:hAnsiTheme="minorHAnsi" w:cstheme="minorHAnsi"/>
        </w:rPr>
        <w:t xml:space="preserve"> spin state.  And so </w:t>
      </w:r>
      <w:r w:rsidR="006A0BA3">
        <w:rPr>
          <w:rFonts w:ascii="Calibri" w:hAnsi="Calibri" w:cs="Calibri"/>
        </w:rPr>
        <w:t>Δ</w:t>
      </w:r>
      <w:r w:rsidR="006A0BA3">
        <w:rPr>
          <w:rFonts w:ascii="Calibri" w:hAnsi="Calibri" w:cs="Calibri"/>
          <w:vertAlign w:val="subscript"/>
        </w:rPr>
        <w:t>σσ´</w:t>
      </w:r>
      <w:r w:rsidR="006A0BA3">
        <w:rPr>
          <w:rFonts w:asciiTheme="minorHAnsi" w:hAnsiTheme="minorHAnsi" w:cstheme="minorHAnsi"/>
        </w:rPr>
        <w:t>(k) ~ F</w:t>
      </w:r>
      <w:r w:rsidR="006A0BA3">
        <w:rPr>
          <w:rFonts w:ascii="Calibri" w:hAnsi="Calibri" w:cs="Calibri"/>
          <w:vertAlign w:val="subscript"/>
        </w:rPr>
        <w:t>σσ´</w:t>
      </w:r>
      <w:r w:rsidR="006A0BA3">
        <w:rPr>
          <w:rFonts w:asciiTheme="minorHAnsi" w:hAnsiTheme="minorHAnsi" w:cstheme="minorHAnsi"/>
        </w:rPr>
        <w:t xml:space="preserve"> can be thought of sort of ‘amplitude’ for the electrons to pair into a </w:t>
      </w:r>
      <w:r w:rsidR="006A0BA3">
        <w:rPr>
          <w:rFonts w:ascii="Calibri" w:hAnsi="Calibri" w:cs="Calibri"/>
        </w:rPr>
        <w:t>σσ´</w:t>
      </w:r>
      <w:r w:rsidR="006A0BA3">
        <w:rPr>
          <w:rFonts w:asciiTheme="minorHAnsi" w:hAnsiTheme="minorHAnsi" w:cstheme="minorHAnsi"/>
        </w:rPr>
        <w:t xml:space="preserve"> state.  </w:t>
      </w:r>
      <w:r w:rsidR="002D49D0">
        <w:rPr>
          <w:rFonts w:asciiTheme="minorHAnsi" w:hAnsiTheme="minorHAnsi" w:cstheme="minorHAnsi"/>
        </w:rPr>
        <w:t xml:space="preserve">And we could write the general predilection for </w:t>
      </w:r>
      <w:r w:rsidR="00032FEB">
        <w:rPr>
          <w:rFonts w:asciiTheme="minorHAnsi" w:hAnsiTheme="minorHAnsi" w:cstheme="minorHAnsi"/>
        </w:rPr>
        <w:t xml:space="preserve">two </w:t>
      </w:r>
      <w:r w:rsidR="00032FEB" w:rsidRPr="00032FEB">
        <w:rPr>
          <w:rFonts w:asciiTheme="minorHAnsi" w:hAnsiTheme="minorHAnsi" w:cstheme="minorHAnsi"/>
          <w:vertAlign w:val="superscript"/>
        </w:rPr>
        <w:t>3</w:t>
      </w:r>
      <w:r w:rsidR="00032FEB" w:rsidRPr="00032FEB">
        <w:rPr>
          <w:rFonts w:asciiTheme="minorHAnsi" w:hAnsiTheme="minorHAnsi" w:cstheme="minorHAnsi"/>
        </w:rPr>
        <w:t>He</w:t>
      </w:r>
      <w:r w:rsidR="00032FEB">
        <w:rPr>
          <w:rFonts w:asciiTheme="minorHAnsi" w:hAnsiTheme="minorHAnsi" w:cstheme="minorHAnsi"/>
        </w:rPr>
        <w:t xml:space="preserve"> atoms to pair up in a certain spin configuration as:</w:t>
      </w:r>
    </w:p>
    <w:p w14:paraId="4C3E5931" w14:textId="77777777" w:rsidR="002D49D0" w:rsidRDefault="002D49D0" w:rsidP="00F036D5">
      <w:pPr>
        <w:rPr>
          <w:rFonts w:asciiTheme="minorHAnsi" w:hAnsiTheme="minorHAnsi" w:cstheme="minorHAnsi"/>
        </w:rPr>
      </w:pPr>
    </w:p>
    <w:p w14:paraId="3E4FDD65" w14:textId="172D913E" w:rsidR="002D49D0" w:rsidRDefault="00032FEB" w:rsidP="00F036D5">
      <w:pPr>
        <w:rPr>
          <w:rFonts w:asciiTheme="minorHAnsi" w:hAnsiTheme="minorHAnsi" w:cstheme="minorHAnsi"/>
        </w:rPr>
      </w:pPr>
      <w:r w:rsidRPr="00032FEB">
        <w:rPr>
          <w:rFonts w:ascii="Calibri" w:hAnsi="Calibri" w:cs="Calibri"/>
          <w:position w:val="-16"/>
        </w:rPr>
        <w:object w:dxaOrig="6399" w:dyaOrig="440" w14:anchorId="45AD8CEF">
          <v:shape id="_x0000_i1081" type="#_x0000_t75" style="width:321.8pt;height:21.8pt" o:ole="">
            <v:imagedata r:id="rId120" o:title=""/>
          </v:shape>
          <o:OLEObject Type="Embed" ProgID="Equation.DSMT4" ShapeID="_x0000_i1081" DrawAspect="Content" ObjectID="_1711538322" r:id="rId121"/>
        </w:object>
      </w:r>
    </w:p>
    <w:p w14:paraId="5481BAF0" w14:textId="77777777" w:rsidR="00032FEB" w:rsidRDefault="00032FEB" w:rsidP="00F036D5">
      <w:pPr>
        <w:rPr>
          <w:rFonts w:asciiTheme="minorHAnsi" w:hAnsiTheme="minorHAnsi" w:cstheme="minorHAnsi"/>
        </w:rPr>
      </w:pPr>
    </w:p>
    <w:p w14:paraId="09B86F81" w14:textId="1E297524" w:rsidR="00032FEB" w:rsidRDefault="00032FEB" w:rsidP="00F036D5">
      <w:pPr>
        <w:rPr>
          <w:rFonts w:asciiTheme="minorHAnsi" w:hAnsiTheme="minorHAnsi" w:cstheme="minorHAnsi"/>
        </w:rPr>
      </w:pPr>
      <w:r>
        <w:rPr>
          <w:rFonts w:asciiTheme="minorHAnsi" w:hAnsiTheme="minorHAnsi" w:cstheme="minorHAnsi"/>
        </w:rPr>
        <w:lastRenderedPageBreak/>
        <w:t xml:space="preserve">Another possibility is to define an amplitude for the electrons to pair up in a spin singlet state, or any of the three spin triplet states.  </w:t>
      </w:r>
    </w:p>
    <w:p w14:paraId="377FB44E" w14:textId="3934E017" w:rsidR="00032FEB" w:rsidRDefault="00032FEB" w:rsidP="00F036D5">
      <w:pPr>
        <w:rPr>
          <w:rFonts w:asciiTheme="minorHAnsi" w:hAnsiTheme="minorHAnsi" w:cstheme="minorHAnsi"/>
        </w:rPr>
      </w:pPr>
    </w:p>
    <w:p w14:paraId="3C859E55" w14:textId="6DB6C4BB" w:rsidR="00032FEB" w:rsidRDefault="00032FEB" w:rsidP="00F036D5">
      <w:pPr>
        <w:rPr>
          <w:rFonts w:asciiTheme="minorHAnsi" w:hAnsiTheme="minorHAnsi" w:cstheme="minorHAnsi"/>
        </w:rPr>
      </w:pPr>
      <w:r w:rsidRPr="00032FEB">
        <w:rPr>
          <w:rFonts w:asciiTheme="minorHAnsi" w:hAnsiTheme="minorHAnsi" w:cstheme="minorHAnsi"/>
          <w:position w:val="-68"/>
        </w:rPr>
        <w:object w:dxaOrig="780" w:dyaOrig="1480" w14:anchorId="6D1803C2">
          <v:shape id="_x0000_i1082" type="#_x0000_t75" style="width:39.25pt;height:74.2pt" o:ole="">
            <v:imagedata r:id="rId122" o:title=""/>
          </v:shape>
          <o:OLEObject Type="Embed" ProgID="Equation.DSMT4" ShapeID="_x0000_i1082" DrawAspect="Content" ObjectID="_1711538323" r:id="rId123"/>
        </w:object>
      </w:r>
    </w:p>
    <w:p w14:paraId="63318543" w14:textId="77777777" w:rsidR="00032FEB" w:rsidRDefault="00032FEB" w:rsidP="00F036D5">
      <w:pPr>
        <w:rPr>
          <w:rFonts w:asciiTheme="minorHAnsi" w:hAnsiTheme="minorHAnsi" w:cstheme="minorHAnsi"/>
        </w:rPr>
      </w:pPr>
    </w:p>
    <w:p w14:paraId="1FBEFB6F" w14:textId="1D39BA86" w:rsidR="0068240D" w:rsidRPr="00FB6E0C" w:rsidRDefault="00032FEB" w:rsidP="00F036D5">
      <w:pPr>
        <w:rPr>
          <w:rFonts w:asciiTheme="minorHAnsi" w:hAnsiTheme="minorHAnsi" w:cstheme="minorHAnsi"/>
        </w:rPr>
      </w:pPr>
      <w:r>
        <w:rPr>
          <w:rFonts w:asciiTheme="minorHAnsi" w:hAnsiTheme="minorHAnsi" w:cstheme="minorHAnsi"/>
        </w:rPr>
        <w:t xml:space="preserve">And then we could write the general predilection of two </w:t>
      </w:r>
      <w:r w:rsidRPr="00032FEB">
        <w:rPr>
          <w:rFonts w:asciiTheme="minorHAnsi" w:hAnsiTheme="minorHAnsi" w:cstheme="minorHAnsi"/>
          <w:vertAlign w:val="superscript"/>
        </w:rPr>
        <w:t>3</w:t>
      </w:r>
      <w:r>
        <w:rPr>
          <w:rFonts w:asciiTheme="minorHAnsi" w:hAnsiTheme="minorHAnsi" w:cstheme="minorHAnsi"/>
        </w:rPr>
        <w:t xml:space="preserve">He atoms to pair </w:t>
      </w:r>
      <w:r w:rsidR="008555C3">
        <w:rPr>
          <w:rFonts w:asciiTheme="minorHAnsi" w:hAnsiTheme="minorHAnsi" w:cstheme="minorHAnsi"/>
        </w:rPr>
        <w:t>into one of these states as</w:t>
      </w:r>
      <w:r>
        <w:rPr>
          <w:rFonts w:asciiTheme="minorHAnsi" w:hAnsiTheme="minorHAnsi" w:cstheme="minorHAnsi"/>
        </w:rPr>
        <w:t>:</w:t>
      </w:r>
    </w:p>
    <w:p w14:paraId="0DE64986" w14:textId="569F4763" w:rsidR="00FB6E0C" w:rsidRDefault="00FB6E0C" w:rsidP="00F036D5">
      <w:pPr>
        <w:rPr>
          <w:rFonts w:asciiTheme="minorHAnsi" w:hAnsiTheme="minorHAnsi" w:cstheme="minorHAnsi"/>
        </w:rPr>
      </w:pPr>
    </w:p>
    <w:p w14:paraId="37827329" w14:textId="27128C5B" w:rsidR="00FB6E0C" w:rsidRPr="005B3B0B" w:rsidRDefault="00FD5354" w:rsidP="00F036D5">
      <w:pPr>
        <w:rPr>
          <w:rFonts w:asciiTheme="minorHAnsi" w:hAnsiTheme="minorHAnsi" w:cstheme="minorHAnsi"/>
        </w:rPr>
      </w:pPr>
      <w:r w:rsidRPr="00614A3C">
        <w:rPr>
          <w:rFonts w:ascii="Calibri" w:hAnsi="Calibri" w:cs="Calibri"/>
          <w:position w:val="-46"/>
        </w:rPr>
        <w:object w:dxaOrig="8360" w:dyaOrig="1040" w14:anchorId="1FA3F43B">
          <v:shape id="_x0000_i1083" type="#_x0000_t75" style="width:419.45pt;height:51.25pt" o:ole="">
            <v:imagedata r:id="rId124" o:title=""/>
          </v:shape>
          <o:OLEObject Type="Embed" ProgID="Equation.DSMT4" ShapeID="_x0000_i1083" DrawAspect="Content" ObjectID="_1711538324" r:id="rId125"/>
        </w:object>
      </w:r>
    </w:p>
    <w:p w14:paraId="32D962CE" w14:textId="77777777" w:rsidR="00B81E13" w:rsidRDefault="00B81E13" w:rsidP="00F036D5">
      <w:pPr>
        <w:rPr>
          <w:rFonts w:ascii="Calibri" w:hAnsi="Calibri" w:cs="Calibri"/>
        </w:rPr>
      </w:pPr>
    </w:p>
    <w:p w14:paraId="7FB6C4A3" w14:textId="11A820D8" w:rsidR="00B81E13" w:rsidRDefault="00032FEB" w:rsidP="00F036D5">
      <w:pPr>
        <w:rPr>
          <w:rFonts w:ascii="Calibri" w:hAnsi="Calibri" w:cs="Calibri"/>
        </w:rPr>
      </w:pPr>
      <w:r>
        <w:rPr>
          <w:rFonts w:ascii="Calibri" w:hAnsi="Calibri" w:cs="Calibri"/>
        </w:rPr>
        <w:t>This suggests the identification</w:t>
      </w:r>
      <w:r w:rsidR="008555C3">
        <w:rPr>
          <w:rFonts w:ascii="Calibri" w:hAnsi="Calibri" w:cs="Calibri"/>
        </w:rPr>
        <w:t>/definition</w:t>
      </w:r>
      <w:r>
        <w:rPr>
          <w:rFonts w:ascii="Calibri" w:hAnsi="Calibri" w:cs="Calibri"/>
        </w:rPr>
        <w:t>:</w:t>
      </w:r>
    </w:p>
    <w:p w14:paraId="62B1E712" w14:textId="5DFA7EF2" w:rsidR="00032FEB" w:rsidRDefault="00032FEB" w:rsidP="00F036D5">
      <w:pPr>
        <w:rPr>
          <w:rFonts w:ascii="Calibri" w:hAnsi="Calibri" w:cs="Calibri"/>
        </w:rPr>
      </w:pPr>
    </w:p>
    <w:bookmarkStart w:id="6" w:name="_Hlk100678624"/>
    <w:p w14:paraId="6DE4E8D9" w14:textId="4A38D4BF" w:rsidR="00032FEB" w:rsidRDefault="00032FEB" w:rsidP="00F036D5">
      <w:pPr>
        <w:rPr>
          <w:rFonts w:ascii="Calibri" w:hAnsi="Calibri" w:cs="Calibri"/>
        </w:rPr>
      </w:pPr>
      <w:r w:rsidRPr="00032FEB">
        <w:rPr>
          <w:rFonts w:ascii="Calibri" w:hAnsi="Calibri" w:cs="Calibri"/>
          <w:position w:val="-98"/>
        </w:rPr>
        <w:object w:dxaOrig="2480" w:dyaOrig="2079" w14:anchorId="3EFCEDF1">
          <v:shape id="_x0000_i1084" type="#_x0000_t75" style="width:123.8pt;height:104.2pt" o:ole="" o:bordertopcolor="#00b050" o:borderleftcolor="#00b050" o:borderbottomcolor="#00b050" o:borderrightcolor="#00b050">
            <v:imagedata r:id="rId126" o:title=""/>
            <w10:bordertop type="single" width="6"/>
            <w10:borderleft type="single" width="6"/>
            <w10:borderbottom type="single" width="6"/>
            <w10:borderright type="single" width="6"/>
          </v:shape>
          <o:OLEObject Type="Embed" ProgID="Equation.DSMT4" ShapeID="_x0000_i1084" DrawAspect="Content" ObjectID="_1711538325" r:id="rId127"/>
        </w:object>
      </w:r>
      <w:bookmarkEnd w:id="6"/>
    </w:p>
    <w:p w14:paraId="75BE6722" w14:textId="7A00C14D" w:rsidR="00B81E13" w:rsidRDefault="00B81E13" w:rsidP="00F036D5">
      <w:pPr>
        <w:rPr>
          <w:rFonts w:ascii="Calibri" w:hAnsi="Calibri" w:cs="Calibri"/>
        </w:rPr>
      </w:pPr>
    </w:p>
    <w:p w14:paraId="0A04A814" w14:textId="02C1DDDA" w:rsidR="008555C3" w:rsidRDefault="00033C75" w:rsidP="00F036D5">
      <w:pPr>
        <w:rPr>
          <w:rFonts w:ascii="Calibri" w:hAnsi="Calibri" w:cs="Calibri"/>
        </w:rPr>
      </w:pPr>
      <w:r>
        <w:rPr>
          <w:rFonts w:ascii="Calibri" w:hAnsi="Calibri" w:cs="Calibri"/>
        </w:rPr>
        <w:t xml:space="preserve">Turns out that for the most part, </w:t>
      </w:r>
      <w:r>
        <w:rPr>
          <w:rFonts w:ascii="Calibri" w:hAnsi="Calibri" w:cs="Calibri"/>
          <w:vertAlign w:val="superscript"/>
        </w:rPr>
        <w:t>3</w:t>
      </w:r>
      <w:r>
        <w:rPr>
          <w:rFonts w:ascii="Calibri" w:hAnsi="Calibri" w:cs="Calibri"/>
        </w:rPr>
        <w:t xml:space="preserve">He will pair up in either a singlet or triplet state, but not both.  So we look for just singlet or triplet solutions.  </w:t>
      </w:r>
      <w:r w:rsidR="008555C3">
        <w:rPr>
          <w:rFonts w:ascii="Calibri" w:hAnsi="Calibri" w:cs="Calibri"/>
        </w:rPr>
        <w:t xml:space="preserve">We’ll continue this line of thought in the next file.  </w:t>
      </w:r>
    </w:p>
    <w:p w14:paraId="69CADEC3" w14:textId="77777777" w:rsidR="008555C3" w:rsidRDefault="008555C3" w:rsidP="00F036D5">
      <w:pPr>
        <w:rPr>
          <w:rFonts w:ascii="Calibri" w:hAnsi="Calibri" w:cs="Calibri"/>
        </w:rPr>
      </w:pPr>
    </w:p>
    <w:p w14:paraId="274B6A17" w14:textId="35994615" w:rsidR="004168A4" w:rsidRPr="004168A4" w:rsidRDefault="004168A4" w:rsidP="00F84AFF">
      <w:pPr>
        <w:rPr>
          <w:rFonts w:asciiTheme="minorHAnsi" w:hAnsiTheme="minorHAnsi" w:cstheme="minorHAnsi"/>
          <w:b/>
          <w:sz w:val="28"/>
          <w:szCs w:val="28"/>
        </w:rPr>
      </w:pPr>
      <w:r w:rsidRPr="004168A4">
        <w:rPr>
          <w:rFonts w:asciiTheme="minorHAnsi" w:hAnsiTheme="minorHAnsi" w:cstheme="minorHAnsi"/>
          <w:b/>
          <w:sz w:val="28"/>
          <w:szCs w:val="28"/>
        </w:rPr>
        <w:t>Appendix</w:t>
      </w:r>
    </w:p>
    <w:p w14:paraId="542265D3" w14:textId="5644711B" w:rsidR="004168A4" w:rsidRDefault="004168A4" w:rsidP="00F84AFF">
      <w:pPr>
        <w:rPr>
          <w:rFonts w:asciiTheme="minorHAnsi" w:hAnsiTheme="minorHAnsi" w:cstheme="minorHAnsi"/>
        </w:rPr>
      </w:pPr>
      <w:r>
        <w:rPr>
          <w:rFonts w:asciiTheme="minorHAnsi" w:hAnsiTheme="minorHAnsi" w:cstheme="minorHAnsi"/>
        </w:rPr>
        <w:t>So,</w:t>
      </w:r>
    </w:p>
    <w:p w14:paraId="5B8A59C2" w14:textId="0F5DE2F0" w:rsidR="004168A4" w:rsidRDefault="004168A4" w:rsidP="00F84AFF">
      <w:pPr>
        <w:rPr>
          <w:rFonts w:asciiTheme="minorHAnsi" w:hAnsiTheme="minorHAnsi" w:cstheme="minorHAnsi"/>
        </w:rPr>
      </w:pPr>
    </w:p>
    <w:p w14:paraId="1FD7CD6F" w14:textId="07839F2E" w:rsidR="00307654" w:rsidRDefault="00307654" w:rsidP="00F84AFF">
      <w:pPr>
        <w:rPr>
          <w:rFonts w:asciiTheme="minorHAnsi" w:hAnsiTheme="minorHAnsi" w:cstheme="minorHAnsi"/>
        </w:rPr>
      </w:pPr>
      <w:r w:rsidRPr="00307654">
        <w:rPr>
          <w:position w:val="-10"/>
        </w:rPr>
        <w:object w:dxaOrig="2060" w:dyaOrig="380" w14:anchorId="19078AA6">
          <v:shape id="_x0000_i1085" type="#_x0000_t75" style="width:103.1pt;height:19.1pt" o:ole="">
            <v:imagedata r:id="rId128" o:title=""/>
          </v:shape>
          <o:OLEObject Type="Embed" ProgID="Equation.DSMT4" ShapeID="_x0000_i1085" DrawAspect="Content" ObjectID="_1711538326" r:id="rId129"/>
        </w:object>
      </w:r>
    </w:p>
    <w:p w14:paraId="1573DD90" w14:textId="77777777" w:rsidR="00307654" w:rsidRDefault="00307654" w:rsidP="00F84AFF">
      <w:pPr>
        <w:rPr>
          <w:rFonts w:asciiTheme="minorHAnsi" w:hAnsiTheme="minorHAnsi" w:cstheme="minorHAnsi"/>
        </w:rPr>
      </w:pPr>
    </w:p>
    <w:p w14:paraId="78F8A2A5" w14:textId="17861EF2" w:rsidR="00307654" w:rsidRDefault="00307654" w:rsidP="00F84AFF">
      <w:pPr>
        <w:rPr>
          <w:rFonts w:asciiTheme="minorHAnsi" w:hAnsiTheme="minorHAnsi" w:cstheme="minorHAnsi"/>
        </w:rPr>
      </w:pPr>
      <w:r>
        <w:rPr>
          <w:rFonts w:asciiTheme="minorHAnsi" w:hAnsiTheme="minorHAnsi" w:cstheme="minorHAnsi"/>
        </w:rPr>
        <w:t>and,</w:t>
      </w:r>
    </w:p>
    <w:p w14:paraId="787F34D8" w14:textId="77777777" w:rsidR="00307654" w:rsidRDefault="00307654" w:rsidP="00F84AFF">
      <w:pPr>
        <w:rPr>
          <w:rFonts w:asciiTheme="minorHAnsi" w:hAnsiTheme="minorHAnsi" w:cstheme="minorHAnsi"/>
        </w:rPr>
      </w:pPr>
    </w:p>
    <w:p w14:paraId="20960539" w14:textId="598125C6" w:rsidR="004168A4" w:rsidRDefault="004168A4" w:rsidP="00F84AFF">
      <w:r w:rsidRPr="00DE0886">
        <w:rPr>
          <w:position w:val="-126"/>
        </w:rPr>
        <w:object w:dxaOrig="4500" w:dyaOrig="2659" w14:anchorId="27583027">
          <v:shape id="_x0000_i1086" type="#_x0000_t75" style="width:224.75pt;height:132.55pt" o:ole="">
            <v:imagedata r:id="rId130" o:title=""/>
          </v:shape>
          <o:OLEObject Type="Embed" ProgID="Equation.DSMT4" ShapeID="_x0000_i1086" DrawAspect="Content" ObjectID="_1711538327" r:id="rId131"/>
        </w:object>
      </w:r>
    </w:p>
    <w:p w14:paraId="4A92FB90" w14:textId="03C9ACF7" w:rsidR="004168A4" w:rsidRDefault="004168A4" w:rsidP="00F84AFF"/>
    <w:p w14:paraId="1E03D034" w14:textId="43AC663A" w:rsidR="00307654" w:rsidRDefault="004168A4" w:rsidP="00F84AFF">
      <w:pPr>
        <w:rPr>
          <w:rFonts w:asciiTheme="minorHAnsi" w:hAnsiTheme="minorHAnsi" w:cstheme="minorHAnsi"/>
        </w:rPr>
      </w:pPr>
      <w:r>
        <w:rPr>
          <w:rFonts w:asciiTheme="minorHAnsi" w:hAnsiTheme="minorHAnsi" w:cstheme="minorHAnsi"/>
        </w:rPr>
        <w:t xml:space="preserve">Are the eigenvalues of </w:t>
      </w:r>
      <w:r>
        <w:rPr>
          <w:rFonts w:ascii="Calibri" w:hAnsi="Calibri" w:cs="Calibri"/>
        </w:rPr>
        <w:t>Δ</w:t>
      </w:r>
      <w:r>
        <w:rPr>
          <w:rFonts w:ascii="Cambria Math" w:hAnsi="Cambria Math" w:cstheme="minorHAnsi"/>
          <w:vertAlign w:val="superscript"/>
        </w:rPr>
        <w:t>†</w:t>
      </w:r>
      <w:r>
        <w:rPr>
          <w:rFonts w:ascii="Calibri" w:hAnsi="Calibri" w:cs="Calibri"/>
        </w:rPr>
        <w:t>Δ</w:t>
      </w:r>
      <w:r>
        <w:rPr>
          <w:rFonts w:asciiTheme="minorHAnsi" w:hAnsiTheme="minorHAnsi" w:cstheme="minorHAnsi"/>
        </w:rPr>
        <w:t xml:space="preserve"> the same as those of </w:t>
      </w:r>
      <w:r>
        <w:rPr>
          <w:rFonts w:ascii="Calibri" w:hAnsi="Calibri" w:cs="Calibri"/>
        </w:rPr>
        <w:t>ΔΔ</w:t>
      </w:r>
      <w:r>
        <w:rPr>
          <w:rFonts w:ascii="Cambria Math" w:hAnsi="Cambria Math" w:cstheme="minorHAnsi"/>
          <w:vertAlign w:val="superscript"/>
        </w:rPr>
        <w:t>†</w:t>
      </w:r>
      <w:r>
        <w:rPr>
          <w:rFonts w:asciiTheme="minorHAnsi" w:hAnsiTheme="minorHAnsi" w:cstheme="minorHAnsi"/>
        </w:rPr>
        <w:t xml:space="preserve">?  </w:t>
      </w:r>
      <w:r w:rsidR="0028453F">
        <w:rPr>
          <w:rFonts w:asciiTheme="minorHAnsi" w:hAnsiTheme="minorHAnsi" w:cstheme="minorHAnsi"/>
        </w:rPr>
        <w:t>Well at least for 2</w:t>
      </w:r>
      <w:r w:rsidR="0028453F">
        <w:rPr>
          <w:rFonts w:ascii="Calibri" w:hAnsi="Calibri" w:cs="Calibri"/>
        </w:rPr>
        <w:t>×</w:t>
      </w:r>
      <w:r w:rsidR="0028453F">
        <w:rPr>
          <w:rFonts w:asciiTheme="minorHAnsi" w:hAnsiTheme="minorHAnsi" w:cstheme="minorHAnsi"/>
        </w:rPr>
        <w:t xml:space="preserve">2 matrices they are, since these two matrices have the same trace and determinant </w:t>
      </w:r>
      <w:r w:rsidR="0028453F">
        <w:rPr>
          <w:rFonts w:ascii="Calibri" w:hAnsi="Calibri" w:cs="Calibri"/>
        </w:rPr>
        <w:t>→</w:t>
      </w:r>
      <w:r w:rsidR="0028453F">
        <w:rPr>
          <w:rFonts w:asciiTheme="minorHAnsi" w:hAnsiTheme="minorHAnsi" w:cstheme="minorHAnsi"/>
        </w:rPr>
        <w:t xml:space="preserve"> </w:t>
      </w:r>
      <w:r w:rsidR="0028453F">
        <w:rPr>
          <w:rFonts w:ascii="Calibri" w:hAnsi="Calibri" w:cs="Calibri"/>
        </w:rPr>
        <w:t>λ</w:t>
      </w:r>
      <w:r w:rsidR="0028453F">
        <w:rPr>
          <w:rFonts w:asciiTheme="minorHAnsi" w:hAnsiTheme="minorHAnsi" w:cstheme="minorHAnsi"/>
          <w:vertAlign w:val="subscript"/>
        </w:rPr>
        <w:t>1</w:t>
      </w:r>
      <w:r w:rsidR="0028453F">
        <w:rPr>
          <w:rFonts w:asciiTheme="minorHAnsi" w:hAnsiTheme="minorHAnsi" w:cstheme="minorHAnsi"/>
        </w:rPr>
        <w:t xml:space="preserve"> + </w:t>
      </w:r>
      <w:r w:rsidR="0028453F">
        <w:rPr>
          <w:rFonts w:ascii="Calibri" w:hAnsi="Calibri" w:cs="Calibri"/>
        </w:rPr>
        <w:t>λ</w:t>
      </w:r>
      <w:r w:rsidR="0028453F">
        <w:rPr>
          <w:rFonts w:asciiTheme="minorHAnsi" w:hAnsiTheme="minorHAnsi" w:cstheme="minorHAnsi"/>
          <w:vertAlign w:val="subscript"/>
        </w:rPr>
        <w:t>2</w:t>
      </w:r>
      <w:r w:rsidR="0028453F">
        <w:rPr>
          <w:rFonts w:asciiTheme="minorHAnsi" w:hAnsiTheme="minorHAnsi" w:cstheme="minorHAnsi"/>
        </w:rPr>
        <w:t xml:space="preserve"> is same, and </w:t>
      </w:r>
      <w:r w:rsidR="0028453F">
        <w:rPr>
          <w:rFonts w:ascii="Calibri" w:hAnsi="Calibri" w:cs="Calibri"/>
        </w:rPr>
        <w:t>λ</w:t>
      </w:r>
      <w:r w:rsidR="0028453F">
        <w:rPr>
          <w:rFonts w:asciiTheme="minorHAnsi" w:hAnsiTheme="minorHAnsi" w:cstheme="minorHAnsi"/>
          <w:vertAlign w:val="subscript"/>
        </w:rPr>
        <w:t>1</w:t>
      </w:r>
      <w:r w:rsidR="0028453F">
        <w:rPr>
          <w:rFonts w:ascii="Calibri" w:hAnsi="Calibri" w:cs="Calibri"/>
        </w:rPr>
        <w:t>λ</w:t>
      </w:r>
      <w:r w:rsidR="0028453F">
        <w:rPr>
          <w:rFonts w:asciiTheme="minorHAnsi" w:hAnsiTheme="minorHAnsi" w:cstheme="minorHAnsi"/>
          <w:vertAlign w:val="subscript"/>
        </w:rPr>
        <w:t>2</w:t>
      </w:r>
      <w:r w:rsidR="0028453F">
        <w:rPr>
          <w:rFonts w:asciiTheme="minorHAnsi" w:hAnsiTheme="minorHAnsi" w:cstheme="minorHAnsi"/>
        </w:rPr>
        <w:t xml:space="preserve"> is same too.  But eigenvectors may be quite different, as the Pauli matrices all have same eigenvalues too.  </w:t>
      </w:r>
      <w:r w:rsidR="00307654">
        <w:rPr>
          <w:rFonts w:asciiTheme="minorHAnsi" w:hAnsiTheme="minorHAnsi" w:cstheme="minorHAnsi"/>
        </w:rPr>
        <w:t xml:space="preserve">So I don’t think the eigenvectors will be identical too, as then we’d have: </w:t>
      </w:r>
      <w:r w:rsidR="00307654">
        <w:rPr>
          <w:rFonts w:ascii="Calibri" w:hAnsi="Calibri" w:cs="Calibri"/>
        </w:rPr>
        <w:t>Δ</w:t>
      </w:r>
      <w:r w:rsidR="00307654">
        <w:rPr>
          <w:rFonts w:ascii="Cambria Math" w:hAnsi="Cambria Math" w:cstheme="minorHAnsi"/>
          <w:vertAlign w:val="superscript"/>
        </w:rPr>
        <w:t>†</w:t>
      </w:r>
      <w:r w:rsidR="00307654">
        <w:rPr>
          <w:rFonts w:ascii="Calibri" w:hAnsi="Calibri" w:cs="Calibri"/>
        </w:rPr>
        <w:t>Δ</w:t>
      </w:r>
      <w:r w:rsidR="00307654">
        <w:rPr>
          <w:rFonts w:asciiTheme="minorHAnsi" w:hAnsiTheme="minorHAnsi" w:cstheme="minorHAnsi"/>
        </w:rPr>
        <w:t xml:space="preserve"> = </w:t>
      </w:r>
      <w:r w:rsidR="00307654">
        <w:rPr>
          <w:rFonts w:ascii="Calibri" w:hAnsi="Calibri" w:cs="Calibri"/>
        </w:rPr>
        <w:t>ΔΔ</w:t>
      </w:r>
      <w:r w:rsidR="00307654">
        <w:rPr>
          <w:rFonts w:ascii="Cambria Math" w:hAnsi="Cambria Math" w:cstheme="minorHAnsi"/>
          <w:vertAlign w:val="superscript"/>
        </w:rPr>
        <w:t>†</w:t>
      </w:r>
      <w:r w:rsidR="00307654">
        <w:rPr>
          <w:rFonts w:asciiTheme="minorHAnsi" w:hAnsiTheme="minorHAnsi" w:cstheme="minorHAnsi"/>
        </w:rPr>
        <w:t xml:space="preserve">.  And I don’t think they’re necessarily identical.  </w:t>
      </w:r>
    </w:p>
    <w:p w14:paraId="10390205" w14:textId="77777777" w:rsidR="00307654" w:rsidRDefault="00307654" w:rsidP="00F84AFF">
      <w:pPr>
        <w:rPr>
          <w:rFonts w:asciiTheme="minorHAnsi" w:hAnsiTheme="minorHAnsi" w:cstheme="minorHAnsi"/>
        </w:rPr>
      </w:pPr>
    </w:p>
    <w:p w14:paraId="6AFD378D" w14:textId="13571E7B" w:rsidR="004168A4" w:rsidRPr="0028453F" w:rsidRDefault="00307654" w:rsidP="00F84AFF">
      <w:pPr>
        <w:rPr>
          <w:rFonts w:asciiTheme="minorHAnsi" w:hAnsiTheme="minorHAnsi" w:cstheme="minorHAnsi"/>
        </w:rPr>
      </w:pPr>
      <w:r>
        <w:rPr>
          <w:rFonts w:asciiTheme="minorHAnsi" w:hAnsiTheme="minorHAnsi" w:cstheme="minorHAnsi"/>
        </w:rPr>
        <w:t xml:space="preserve">  </w:t>
      </w:r>
    </w:p>
    <w:sectPr w:rsidR="004168A4" w:rsidRPr="0028453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E1421" w14:textId="77777777" w:rsidR="00200FA8" w:rsidRDefault="00200FA8" w:rsidP="00340465">
      <w:r>
        <w:separator/>
      </w:r>
    </w:p>
  </w:endnote>
  <w:endnote w:type="continuationSeparator" w:id="0">
    <w:p w14:paraId="6CEEB6B1" w14:textId="77777777" w:rsidR="00200FA8" w:rsidRDefault="00200FA8" w:rsidP="0034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E09B5" w14:textId="77777777" w:rsidR="00200FA8" w:rsidRDefault="00200FA8" w:rsidP="00340465">
      <w:r>
        <w:separator/>
      </w:r>
    </w:p>
  </w:footnote>
  <w:footnote w:type="continuationSeparator" w:id="0">
    <w:p w14:paraId="2AAD3396" w14:textId="77777777" w:rsidR="00200FA8" w:rsidRDefault="00200FA8" w:rsidP="00340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05732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C14"/>
    <w:rsid w:val="00002DA0"/>
    <w:rsid w:val="00006C21"/>
    <w:rsid w:val="000118FA"/>
    <w:rsid w:val="00015227"/>
    <w:rsid w:val="00015E14"/>
    <w:rsid w:val="000162CB"/>
    <w:rsid w:val="00022098"/>
    <w:rsid w:val="00023E26"/>
    <w:rsid w:val="00025DE5"/>
    <w:rsid w:val="00027AE5"/>
    <w:rsid w:val="0003144A"/>
    <w:rsid w:val="0003198B"/>
    <w:rsid w:val="000328A8"/>
    <w:rsid w:val="00032FEB"/>
    <w:rsid w:val="00033C75"/>
    <w:rsid w:val="000347E0"/>
    <w:rsid w:val="00035E08"/>
    <w:rsid w:val="00036767"/>
    <w:rsid w:val="00040A8D"/>
    <w:rsid w:val="000421FB"/>
    <w:rsid w:val="00042B69"/>
    <w:rsid w:val="00045EAD"/>
    <w:rsid w:val="00046E62"/>
    <w:rsid w:val="0005028F"/>
    <w:rsid w:val="000520C9"/>
    <w:rsid w:val="00053DFC"/>
    <w:rsid w:val="000570FB"/>
    <w:rsid w:val="00057B09"/>
    <w:rsid w:val="00060543"/>
    <w:rsid w:val="00064893"/>
    <w:rsid w:val="00070A58"/>
    <w:rsid w:val="0007299D"/>
    <w:rsid w:val="000738B5"/>
    <w:rsid w:val="0009041F"/>
    <w:rsid w:val="000911C3"/>
    <w:rsid w:val="00094829"/>
    <w:rsid w:val="000A0169"/>
    <w:rsid w:val="000A140C"/>
    <w:rsid w:val="000A1C43"/>
    <w:rsid w:val="000A2AAC"/>
    <w:rsid w:val="000A6265"/>
    <w:rsid w:val="000B3008"/>
    <w:rsid w:val="000B55C2"/>
    <w:rsid w:val="000B75AF"/>
    <w:rsid w:val="000C00D1"/>
    <w:rsid w:val="000C06A1"/>
    <w:rsid w:val="000C12D6"/>
    <w:rsid w:val="000C4CC6"/>
    <w:rsid w:val="000D062A"/>
    <w:rsid w:val="000D2A55"/>
    <w:rsid w:val="000D3C6E"/>
    <w:rsid w:val="000D4C69"/>
    <w:rsid w:val="000D4DF8"/>
    <w:rsid w:val="000E0797"/>
    <w:rsid w:val="000E1D3B"/>
    <w:rsid w:val="000E2D40"/>
    <w:rsid w:val="000E4AA7"/>
    <w:rsid w:val="000E5374"/>
    <w:rsid w:val="000E63A6"/>
    <w:rsid w:val="000F24AE"/>
    <w:rsid w:val="000F4099"/>
    <w:rsid w:val="000F464D"/>
    <w:rsid w:val="0010425B"/>
    <w:rsid w:val="001049EA"/>
    <w:rsid w:val="0010520A"/>
    <w:rsid w:val="00106387"/>
    <w:rsid w:val="001126E0"/>
    <w:rsid w:val="00112D9D"/>
    <w:rsid w:val="00114D5A"/>
    <w:rsid w:val="001321CE"/>
    <w:rsid w:val="00135D8F"/>
    <w:rsid w:val="0014296E"/>
    <w:rsid w:val="001463F9"/>
    <w:rsid w:val="00146881"/>
    <w:rsid w:val="001512EB"/>
    <w:rsid w:val="00151E2B"/>
    <w:rsid w:val="00152052"/>
    <w:rsid w:val="00157C71"/>
    <w:rsid w:val="00157E61"/>
    <w:rsid w:val="00160454"/>
    <w:rsid w:val="001638CB"/>
    <w:rsid w:val="00164612"/>
    <w:rsid w:val="0016643C"/>
    <w:rsid w:val="00170228"/>
    <w:rsid w:val="001733C8"/>
    <w:rsid w:val="001750F3"/>
    <w:rsid w:val="00182F16"/>
    <w:rsid w:val="00184508"/>
    <w:rsid w:val="00184CC7"/>
    <w:rsid w:val="0018544E"/>
    <w:rsid w:val="001923C7"/>
    <w:rsid w:val="00197D77"/>
    <w:rsid w:val="001A344C"/>
    <w:rsid w:val="001A48AC"/>
    <w:rsid w:val="001A7E82"/>
    <w:rsid w:val="001B15BD"/>
    <w:rsid w:val="001B41B8"/>
    <w:rsid w:val="001B7B5D"/>
    <w:rsid w:val="001B7CAA"/>
    <w:rsid w:val="001C1EFF"/>
    <w:rsid w:val="001C2A47"/>
    <w:rsid w:val="001C69B5"/>
    <w:rsid w:val="001D470B"/>
    <w:rsid w:val="001D548E"/>
    <w:rsid w:val="001D62F3"/>
    <w:rsid w:val="001D6C44"/>
    <w:rsid w:val="001E05DC"/>
    <w:rsid w:val="001E1780"/>
    <w:rsid w:val="001E5A07"/>
    <w:rsid w:val="001E7994"/>
    <w:rsid w:val="001E79E7"/>
    <w:rsid w:val="001F0431"/>
    <w:rsid w:val="001F1CE4"/>
    <w:rsid w:val="001F22D1"/>
    <w:rsid w:val="001F31D9"/>
    <w:rsid w:val="001F4A9F"/>
    <w:rsid w:val="001F5902"/>
    <w:rsid w:val="001F6C4C"/>
    <w:rsid w:val="00200FA8"/>
    <w:rsid w:val="00201914"/>
    <w:rsid w:val="00202AFB"/>
    <w:rsid w:val="0020348D"/>
    <w:rsid w:val="0020427B"/>
    <w:rsid w:val="00206E82"/>
    <w:rsid w:val="00212E2B"/>
    <w:rsid w:val="00215B4D"/>
    <w:rsid w:val="00216EED"/>
    <w:rsid w:val="00221349"/>
    <w:rsid w:val="00223A2D"/>
    <w:rsid w:val="00226122"/>
    <w:rsid w:val="00227539"/>
    <w:rsid w:val="00233BA4"/>
    <w:rsid w:val="00235F8D"/>
    <w:rsid w:val="00237240"/>
    <w:rsid w:val="00240034"/>
    <w:rsid w:val="00240434"/>
    <w:rsid w:val="00242C20"/>
    <w:rsid w:val="002431E5"/>
    <w:rsid w:val="002447D3"/>
    <w:rsid w:val="002451AB"/>
    <w:rsid w:val="00245924"/>
    <w:rsid w:val="00245952"/>
    <w:rsid w:val="00246B30"/>
    <w:rsid w:val="00246C04"/>
    <w:rsid w:val="002503E8"/>
    <w:rsid w:val="00250533"/>
    <w:rsid w:val="0025130A"/>
    <w:rsid w:val="00251C7F"/>
    <w:rsid w:val="00254715"/>
    <w:rsid w:val="00254E60"/>
    <w:rsid w:val="00265F05"/>
    <w:rsid w:val="00267459"/>
    <w:rsid w:val="00270E9C"/>
    <w:rsid w:val="00271EA7"/>
    <w:rsid w:val="00273032"/>
    <w:rsid w:val="00275162"/>
    <w:rsid w:val="00277E31"/>
    <w:rsid w:val="00283C40"/>
    <w:rsid w:val="0028453F"/>
    <w:rsid w:val="00294C07"/>
    <w:rsid w:val="00295592"/>
    <w:rsid w:val="00295940"/>
    <w:rsid w:val="002A3262"/>
    <w:rsid w:val="002A4DC1"/>
    <w:rsid w:val="002A5732"/>
    <w:rsid w:val="002A5948"/>
    <w:rsid w:val="002B146C"/>
    <w:rsid w:val="002B20E7"/>
    <w:rsid w:val="002B2C19"/>
    <w:rsid w:val="002B36C2"/>
    <w:rsid w:val="002B373E"/>
    <w:rsid w:val="002B5623"/>
    <w:rsid w:val="002C5193"/>
    <w:rsid w:val="002D1B98"/>
    <w:rsid w:val="002D46F1"/>
    <w:rsid w:val="002D49D0"/>
    <w:rsid w:val="002D5BBD"/>
    <w:rsid w:val="002D6E23"/>
    <w:rsid w:val="002E019E"/>
    <w:rsid w:val="002E02AF"/>
    <w:rsid w:val="002E10CA"/>
    <w:rsid w:val="002E15A7"/>
    <w:rsid w:val="002E4172"/>
    <w:rsid w:val="002E5495"/>
    <w:rsid w:val="002E56CF"/>
    <w:rsid w:val="002E5869"/>
    <w:rsid w:val="002E5AE5"/>
    <w:rsid w:val="002E7DDF"/>
    <w:rsid w:val="002F04E3"/>
    <w:rsid w:val="002F2396"/>
    <w:rsid w:val="002F68A2"/>
    <w:rsid w:val="002F6FD2"/>
    <w:rsid w:val="0030252B"/>
    <w:rsid w:val="00303007"/>
    <w:rsid w:val="00303584"/>
    <w:rsid w:val="00303C09"/>
    <w:rsid w:val="0030404C"/>
    <w:rsid w:val="0030515D"/>
    <w:rsid w:val="00305EEE"/>
    <w:rsid w:val="00307654"/>
    <w:rsid w:val="003101EF"/>
    <w:rsid w:val="003125D6"/>
    <w:rsid w:val="00315ED9"/>
    <w:rsid w:val="00316067"/>
    <w:rsid w:val="00316DC3"/>
    <w:rsid w:val="0032185E"/>
    <w:rsid w:val="003237AA"/>
    <w:rsid w:val="0032427D"/>
    <w:rsid w:val="00330587"/>
    <w:rsid w:val="00330F2B"/>
    <w:rsid w:val="00334A4D"/>
    <w:rsid w:val="00334ACB"/>
    <w:rsid w:val="00335574"/>
    <w:rsid w:val="0033719A"/>
    <w:rsid w:val="0033772F"/>
    <w:rsid w:val="00340465"/>
    <w:rsid w:val="0034166E"/>
    <w:rsid w:val="00341BAB"/>
    <w:rsid w:val="00341D8E"/>
    <w:rsid w:val="00343C3B"/>
    <w:rsid w:val="00344A34"/>
    <w:rsid w:val="00345E9A"/>
    <w:rsid w:val="0035212D"/>
    <w:rsid w:val="00352647"/>
    <w:rsid w:val="0035477C"/>
    <w:rsid w:val="00355E41"/>
    <w:rsid w:val="00357A03"/>
    <w:rsid w:val="00361DCB"/>
    <w:rsid w:val="003639AF"/>
    <w:rsid w:val="00363A09"/>
    <w:rsid w:val="0036426F"/>
    <w:rsid w:val="003704B5"/>
    <w:rsid w:val="003711C9"/>
    <w:rsid w:val="00371AD8"/>
    <w:rsid w:val="00381851"/>
    <w:rsid w:val="003846A0"/>
    <w:rsid w:val="003856F6"/>
    <w:rsid w:val="003861BD"/>
    <w:rsid w:val="00387242"/>
    <w:rsid w:val="00387A05"/>
    <w:rsid w:val="00391333"/>
    <w:rsid w:val="003942C9"/>
    <w:rsid w:val="00394984"/>
    <w:rsid w:val="00394AB7"/>
    <w:rsid w:val="00397B99"/>
    <w:rsid w:val="00397EB2"/>
    <w:rsid w:val="003A0509"/>
    <w:rsid w:val="003A0D5B"/>
    <w:rsid w:val="003A1C31"/>
    <w:rsid w:val="003A258F"/>
    <w:rsid w:val="003A6E51"/>
    <w:rsid w:val="003B227F"/>
    <w:rsid w:val="003B5478"/>
    <w:rsid w:val="003B62CE"/>
    <w:rsid w:val="003C1361"/>
    <w:rsid w:val="003C1AFD"/>
    <w:rsid w:val="003C1FE5"/>
    <w:rsid w:val="003C3756"/>
    <w:rsid w:val="003C55A9"/>
    <w:rsid w:val="003C7162"/>
    <w:rsid w:val="003C751A"/>
    <w:rsid w:val="003D0C32"/>
    <w:rsid w:val="003D1ED0"/>
    <w:rsid w:val="003D2467"/>
    <w:rsid w:val="003D3AA6"/>
    <w:rsid w:val="003D4493"/>
    <w:rsid w:val="003D762B"/>
    <w:rsid w:val="003E2773"/>
    <w:rsid w:val="003E3773"/>
    <w:rsid w:val="003E6504"/>
    <w:rsid w:val="003E7101"/>
    <w:rsid w:val="003F164A"/>
    <w:rsid w:val="003F1B57"/>
    <w:rsid w:val="003F4248"/>
    <w:rsid w:val="003F5314"/>
    <w:rsid w:val="003F6495"/>
    <w:rsid w:val="004012FB"/>
    <w:rsid w:val="00401774"/>
    <w:rsid w:val="00401E83"/>
    <w:rsid w:val="00407425"/>
    <w:rsid w:val="004074D3"/>
    <w:rsid w:val="004079C5"/>
    <w:rsid w:val="00410666"/>
    <w:rsid w:val="00412049"/>
    <w:rsid w:val="00413EBF"/>
    <w:rsid w:val="004168A4"/>
    <w:rsid w:val="00416F32"/>
    <w:rsid w:val="00426BB8"/>
    <w:rsid w:val="00430DE4"/>
    <w:rsid w:val="00431301"/>
    <w:rsid w:val="0043198C"/>
    <w:rsid w:val="00435F88"/>
    <w:rsid w:val="00437A6A"/>
    <w:rsid w:val="00440DC5"/>
    <w:rsid w:val="0044124D"/>
    <w:rsid w:val="004418DE"/>
    <w:rsid w:val="00443031"/>
    <w:rsid w:val="00444501"/>
    <w:rsid w:val="004454D0"/>
    <w:rsid w:val="004454E9"/>
    <w:rsid w:val="00446338"/>
    <w:rsid w:val="004508B8"/>
    <w:rsid w:val="00451FA9"/>
    <w:rsid w:val="00453574"/>
    <w:rsid w:val="0045518C"/>
    <w:rsid w:val="004552F1"/>
    <w:rsid w:val="00460BE4"/>
    <w:rsid w:val="004647CA"/>
    <w:rsid w:val="00465FAD"/>
    <w:rsid w:val="00466373"/>
    <w:rsid w:val="004663B6"/>
    <w:rsid w:val="00470805"/>
    <w:rsid w:val="004720AF"/>
    <w:rsid w:val="004734A1"/>
    <w:rsid w:val="00474867"/>
    <w:rsid w:val="0047692F"/>
    <w:rsid w:val="00477B79"/>
    <w:rsid w:val="00481C9A"/>
    <w:rsid w:val="00481F3F"/>
    <w:rsid w:val="00482686"/>
    <w:rsid w:val="00483DF5"/>
    <w:rsid w:val="00485609"/>
    <w:rsid w:val="00485A4C"/>
    <w:rsid w:val="004875EF"/>
    <w:rsid w:val="00490275"/>
    <w:rsid w:val="004920FA"/>
    <w:rsid w:val="00492E6D"/>
    <w:rsid w:val="00492F60"/>
    <w:rsid w:val="00495B05"/>
    <w:rsid w:val="00497C87"/>
    <w:rsid w:val="004A267D"/>
    <w:rsid w:val="004A2951"/>
    <w:rsid w:val="004A2BCD"/>
    <w:rsid w:val="004A3849"/>
    <w:rsid w:val="004A71FD"/>
    <w:rsid w:val="004B0B65"/>
    <w:rsid w:val="004B1935"/>
    <w:rsid w:val="004B2FFF"/>
    <w:rsid w:val="004B3F7F"/>
    <w:rsid w:val="004B4AC5"/>
    <w:rsid w:val="004B4ECC"/>
    <w:rsid w:val="004B59F0"/>
    <w:rsid w:val="004B63A7"/>
    <w:rsid w:val="004C243D"/>
    <w:rsid w:val="004C4AC0"/>
    <w:rsid w:val="004C4EF9"/>
    <w:rsid w:val="004C516D"/>
    <w:rsid w:val="004C5B6A"/>
    <w:rsid w:val="004C5FA5"/>
    <w:rsid w:val="004C6DF5"/>
    <w:rsid w:val="004C7159"/>
    <w:rsid w:val="004C7998"/>
    <w:rsid w:val="004D283E"/>
    <w:rsid w:val="004E289E"/>
    <w:rsid w:val="004E38E9"/>
    <w:rsid w:val="004E40BB"/>
    <w:rsid w:val="004E5F66"/>
    <w:rsid w:val="004E6388"/>
    <w:rsid w:val="004E7580"/>
    <w:rsid w:val="004E7611"/>
    <w:rsid w:val="004F1BC2"/>
    <w:rsid w:val="004F39DB"/>
    <w:rsid w:val="004F7D09"/>
    <w:rsid w:val="005020B0"/>
    <w:rsid w:val="00504231"/>
    <w:rsid w:val="00506DF6"/>
    <w:rsid w:val="00513094"/>
    <w:rsid w:val="00514EC2"/>
    <w:rsid w:val="00515490"/>
    <w:rsid w:val="00521C32"/>
    <w:rsid w:val="00522A9A"/>
    <w:rsid w:val="005232A1"/>
    <w:rsid w:val="00523951"/>
    <w:rsid w:val="00524274"/>
    <w:rsid w:val="0052786A"/>
    <w:rsid w:val="005313FF"/>
    <w:rsid w:val="0053475C"/>
    <w:rsid w:val="005378B7"/>
    <w:rsid w:val="00543625"/>
    <w:rsid w:val="00544666"/>
    <w:rsid w:val="00544CC3"/>
    <w:rsid w:val="00545FC9"/>
    <w:rsid w:val="00547322"/>
    <w:rsid w:val="0055164A"/>
    <w:rsid w:val="00555BFA"/>
    <w:rsid w:val="00563ABD"/>
    <w:rsid w:val="005645C4"/>
    <w:rsid w:val="00564F22"/>
    <w:rsid w:val="0057187D"/>
    <w:rsid w:val="00573620"/>
    <w:rsid w:val="005740D6"/>
    <w:rsid w:val="005755CB"/>
    <w:rsid w:val="00575964"/>
    <w:rsid w:val="005832BE"/>
    <w:rsid w:val="00583E00"/>
    <w:rsid w:val="0058513A"/>
    <w:rsid w:val="00590BE2"/>
    <w:rsid w:val="00590C09"/>
    <w:rsid w:val="005957FD"/>
    <w:rsid w:val="00596B46"/>
    <w:rsid w:val="005A061E"/>
    <w:rsid w:val="005A3FFF"/>
    <w:rsid w:val="005A4306"/>
    <w:rsid w:val="005B3B0B"/>
    <w:rsid w:val="005B48F6"/>
    <w:rsid w:val="005B6E8B"/>
    <w:rsid w:val="005B7011"/>
    <w:rsid w:val="005C091A"/>
    <w:rsid w:val="005C1737"/>
    <w:rsid w:val="005C3CEA"/>
    <w:rsid w:val="005C40E2"/>
    <w:rsid w:val="005C463C"/>
    <w:rsid w:val="005C70B1"/>
    <w:rsid w:val="005C71B6"/>
    <w:rsid w:val="005C7949"/>
    <w:rsid w:val="005D0862"/>
    <w:rsid w:val="005D09F8"/>
    <w:rsid w:val="005D0DDC"/>
    <w:rsid w:val="005E066C"/>
    <w:rsid w:val="005E2B9E"/>
    <w:rsid w:val="005E6380"/>
    <w:rsid w:val="005E725B"/>
    <w:rsid w:val="005F26B0"/>
    <w:rsid w:val="005F4274"/>
    <w:rsid w:val="0060090F"/>
    <w:rsid w:val="00604614"/>
    <w:rsid w:val="00604B91"/>
    <w:rsid w:val="00612A10"/>
    <w:rsid w:val="00614A3C"/>
    <w:rsid w:val="00620E2A"/>
    <w:rsid w:val="00621DAC"/>
    <w:rsid w:val="006260C4"/>
    <w:rsid w:val="00627C16"/>
    <w:rsid w:val="00631B11"/>
    <w:rsid w:val="00632226"/>
    <w:rsid w:val="0063260D"/>
    <w:rsid w:val="00632E5C"/>
    <w:rsid w:val="00633C1C"/>
    <w:rsid w:val="00635BBF"/>
    <w:rsid w:val="00636AEA"/>
    <w:rsid w:val="00637585"/>
    <w:rsid w:val="006423D9"/>
    <w:rsid w:val="00643A19"/>
    <w:rsid w:val="006441F0"/>
    <w:rsid w:val="00646DA8"/>
    <w:rsid w:val="00647A88"/>
    <w:rsid w:val="006523E3"/>
    <w:rsid w:val="00653AD2"/>
    <w:rsid w:val="0065458A"/>
    <w:rsid w:val="00654ADC"/>
    <w:rsid w:val="00655424"/>
    <w:rsid w:val="00655BCB"/>
    <w:rsid w:val="00657292"/>
    <w:rsid w:val="006605D3"/>
    <w:rsid w:val="00672B22"/>
    <w:rsid w:val="006772DA"/>
    <w:rsid w:val="0068240D"/>
    <w:rsid w:val="006837A3"/>
    <w:rsid w:val="00683CA1"/>
    <w:rsid w:val="006844EB"/>
    <w:rsid w:val="0068517B"/>
    <w:rsid w:val="00686DB7"/>
    <w:rsid w:val="00687E70"/>
    <w:rsid w:val="0069386E"/>
    <w:rsid w:val="00695A44"/>
    <w:rsid w:val="006966FC"/>
    <w:rsid w:val="00697308"/>
    <w:rsid w:val="006A0BA3"/>
    <w:rsid w:val="006A1A69"/>
    <w:rsid w:val="006A22AE"/>
    <w:rsid w:val="006A33D1"/>
    <w:rsid w:val="006A3728"/>
    <w:rsid w:val="006A5347"/>
    <w:rsid w:val="006A6FC9"/>
    <w:rsid w:val="006B42FE"/>
    <w:rsid w:val="006B4679"/>
    <w:rsid w:val="006B4B15"/>
    <w:rsid w:val="006B4C3E"/>
    <w:rsid w:val="006B681A"/>
    <w:rsid w:val="006C076F"/>
    <w:rsid w:val="006C2628"/>
    <w:rsid w:val="006C53AD"/>
    <w:rsid w:val="006C5898"/>
    <w:rsid w:val="006C7801"/>
    <w:rsid w:val="006D2166"/>
    <w:rsid w:val="006D47B2"/>
    <w:rsid w:val="006E1C38"/>
    <w:rsid w:val="006E71D5"/>
    <w:rsid w:val="006F073B"/>
    <w:rsid w:val="006F1CA0"/>
    <w:rsid w:val="006F32EA"/>
    <w:rsid w:val="006F57AB"/>
    <w:rsid w:val="00702C06"/>
    <w:rsid w:val="00707401"/>
    <w:rsid w:val="00715E59"/>
    <w:rsid w:val="00720D4A"/>
    <w:rsid w:val="00723713"/>
    <w:rsid w:val="00723A76"/>
    <w:rsid w:val="007270D2"/>
    <w:rsid w:val="00727499"/>
    <w:rsid w:val="007278A9"/>
    <w:rsid w:val="007309A7"/>
    <w:rsid w:val="00730E16"/>
    <w:rsid w:val="00731A22"/>
    <w:rsid w:val="00735012"/>
    <w:rsid w:val="00737458"/>
    <w:rsid w:val="007412A8"/>
    <w:rsid w:val="007418BE"/>
    <w:rsid w:val="00741E0D"/>
    <w:rsid w:val="00742E04"/>
    <w:rsid w:val="00743549"/>
    <w:rsid w:val="00744725"/>
    <w:rsid w:val="00744F14"/>
    <w:rsid w:val="007459BA"/>
    <w:rsid w:val="007469AB"/>
    <w:rsid w:val="00747CFB"/>
    <w:rsid w:val="00750625"/>
    <w:rsid w:val="00755CE9"/>
    <w:rsid w:val="0075631D"/>
    <w:rsid w:val="00757BFC"/>
    <w:rsid w:val="00762F31"/>
    <w:rsid w:val="00765705"/>
    <w:rsid w:val="00766A23"/>
    <w:rsid w:val="00766E41"/>
    <w:rsid w:val="00767283"/>
    <w:rsid w:val="00767EF2"/>
    <w:rsid w:val="00775C33"/>
    <w:rsid w:val="00777A47"/>
    <w:rsid w:val="007803DC"/>
    <w:rsid w:val="007808E1"/>
    <w:rsid w:val="007843F0"/>
    <w:rsid w:val="0078510C"/>
    <w:rsid w:val="00787E6A"/>
    <w:rsid w:val="00793EAD"/>
    <w:rsid w:val="007944DF"/>
    <w:rsid w:val="00797138"/>
    <w:rsid w:val="007A4211"/>
    <w:rsid w:val="007A4B24"/>
    <w:rsid w:val="007A54D4"/>
    <w:rsid w:val="007B30D8"/>
    <w:rsid w:val="007B44B0"/>
    <w:rsid w:val="007B52A4"/>
    <w:rsid w:val="007B6EC8"/>
    <w:rsid w:val="007C00F8"/>
    <w:rsid w:val="007C0736"/>
    <w:rsid w:val="007C4545"/>
    <w:rsid w:val="007C49E8"/>
    <w:rsid w:val="007C506D"/>
    <w:rsid w:val="007C5446"/>
    <w:rsid w:val="007D088B"/>
    <w:rsid w:val="007D2953"/>
    <w:rsid w:val="007D5525"/>
    <w:rsid w:val="007D55B8"/>
    <w:rsid w:val="007E379E"/>
    <w:rsid w:val="007E4048"/>
    <w:rsid w:val="007E4DA5"/>
    <w:rsid w:val="007E7EC6"/>
    <w:rsid w:val="007F0773"/>
    <w:rsid w:val="007F29B3"/>
    <w:rsid w:val="007F3812"/>
    <w:rsid w:val="007F6804"/>
    <w:rsid w:val="00800703"/>
    <w:rsid w:val="00800B34"/>
    <w:rsid w:val="008014EC"/>
    <w:rsid w:val="00803716"/>
    <w:rsid w:val="008043BC"/>
    <w:rsid w:val="00807724"/>
    <w:rsid w:val="00811F53"/>
    <w:rsid w:val="0081569E"/>
    <w:rsid w:val="00815C22"/>
    <w:rsid w:val="00815CE6"/>
    <w:rsid w:val="00821BEC"/>
    <w:rsid w:val="00822BF2"/>
    <w:rsid w:val="00823BEC"/>
    <w:rsid w:val="00823D25"/>
    <w:rsid w:val="00831543"/>
    <w:rsid w:val="00832EAF"/>
    <w:rsid w:val="0083355B"/>
    <w:rsid w:val="008351DF"/>
    <w:rsid w:val="00835E66"/>
    <w:rsid w:val="00835F4F"/>
    <w:rsid w:val="00837E73"/>
    <w:rsid w:val="008400EF"/>
    <w:rsid w:val="008410FD"/>
    <w:rsid w:val="00841128"/>
    <w:rsid w:val="008437F5"/>
    <w:rsid w:val="0084392E"/>
    <w:rsid w:val="00843B39"/>
    <w:rsid w:val="00846B6F"/>
    <w:rsid w:val="0084743A"/>
    <w:rsid w:val="00847508"/>
    <w:rsid w:val="00850F46"/>
    <w:rsid w:val="008519EB"/>
    <w:rsid w:val="00853356"/>
    <w:rsid w:val="00853E75"/>
    <w:rsid w:val="008555C3"/>
    <w:rsid w:val="008637D3"/>
    <w:rsid w:val="00864844"/>
    <w:rsid w:val="00865926"/>
    <w:rsid w:val="00865BF7"/>
    <w:rsid w:val="00865C1E"/>
    <w:rsid w:val="00866DC9"/>
    <w:rsid w:val="00867236"/>
    <w:rsid w:val="00872CBF"/>
    <w:rsid w:val="00872E49"/>
    <w:rsid w:val="00873794"/>
    <w:rsid w:val="00873C4D"/>
    <w:rsid w:val="00875539"/>
    <w:rsid w:val="00875924"/>
    <w:rsid w:val="00875D02"/>
    <w:rsid w:val="008765B5"/>
    <w:rsid w:val="00884F3B"/>
    <w:rsid w:val="008921C0"/>
    <w:rsid w:val="00892761"/>
    <w:rsid w:val="00894211"/>
    <w:rsid w:val="008952BA"/>
    <w:rsid w:val="008952BF"/>
    <w:rsid w:val="00895D9F"/>
    <w:rsid w:val="008A3368"/>
    <w:rsid w:val="008A5A6C"/>
    <w:rsid w:val="008A5CCF"/>
    <w:rsid w:val="008A6573"/>
    <w:rsid w:val="008B11B1"/>
    <w:rsid w:val="008B69C9"/>
    <w:rsid w:val="008B731D"/>
    <w:rsid w:val="008C1A98"/>
    <w:rsid w:val="008C2F39"/>
    <w:rsid w:val="008C2F49"/>
    <w:rsid w:val="008C3359"/>
    <w:rsid w:val="008C6200"/>
    <w:rsid w:val="008D035E"/>
    <w:rsid w:val="008D09FE"/>
    <w:rsid w:val="008D0A73"/>
    <w:rsid w:val="008D287E"/>
    <w:rsid w:val="008D2AF7"/>
    <w:rsid w:val="008E1CAC"/>
    <w:rsid w:val="008E5ECD"/>
    <w:rsid w:val="008E70DB"/>
    <w:rsid w:val="008F2399"/>
    <w:rsid w:val="00901ED6"/>
    <w:rsid w:val="009051D1"/>
    <w:rsid w:val="00910D16"/>
    <w:rsid w:val="00917A33"/>
    <w:rsid w:val="00921C6E"/>
    <w:rsid w:val="009221DB"/>
    <w:rsid w:val="00923832"/>
    <w:rsid w:val="00930CB0"/>
    <w:rsid w:val="009413D0"/>
    <w:rsid w:val="009446F8"/>
    <w:rsid w:val="00945B80"/>
    <w:rsid w:val="00945C90"/>
    <w:rsid w:val="00946E20"/>
    <w:rsid w:val="00951565"/>
    <w:rsid w:val="00951F3B"/>
    <w:rsid w:val="0095333D"/>
    <w:rsid w:val="00954614"/>
    <w:rsid w:val="00956BC9"/>
    <w:rsid w:val="00960162"/>
    <w:rsid w:val="009621EF"/>
    <w:rsid w:val="00963BB5"/>
    <w:rsid w:val="00963E51"/>
    <w:rsid w:val="00965B9C"/>
    <w:rsid w:val="0096698C"/>
    <w:rsid w:val="00967292"/>
    <w:rsid w:val="00971DE1"/>
    <w:rsid w:val="0097361A"/>
    <w:rsid w:val="009737E6"/>
    <w:rsid w:val="00976BE5"/>
    <w:rsid w:val="00977621"/>
    <w:rsid w:val="00983D56"/>
    <w:rsid w:val="00983D83"/>
    <w:rsid w:val="00990485"/>
    <w:rsid w:val="009A1C3D"/>
    <w:rsid w:val="009A2CCE"/>
    <w:rsid w:val="009A7626"/>
    <w:rsid w:val="009B00BD"/>
    <w:rsid w:val="009B12C5"/>
    <w:rsid w:val="009B257B"/>
    <w:rsid w:val="009C1669"/>
    <w:rsid w:val="009D4406"/>
    <w:rsid w:val="009D79C8"/>
    <w:rsid w:val="009E3836"/>
    <w:rsid w:val="009E4764"/>
    <w:rsid w:val="009E69EB"/>
    <w:rsid w:val="009F3A6B"/>
    <w:rsid w:val="009F3AEA"/>
    <w:rsid w:val="009F4366"/>
    <w:rsid w:val="009F565F"/>
    <w:rsid w:val="009F78AD"/>
    <w:rsid w:val="00A0126F"/>
    <w:rsid w:val="00A01301"/>
    <w:rsid w:val="00A022FD"/>
    <w:rsid w:val="00A02ADC"/>
    <w:rsid w:val="00A062BB"/>
    <w:rsid w:val="00A07B22"/>
    <w:rsid w:val="00A1034A"/>
    <w:rsid w:val="00A13EE2"/>
    <w:rsid w:val="00A146AB"/>
    <w:rsid w:val="00A14C37"/>
    <w:rsid w:val="00A155E6"/>
    <w:rsid w:val="00A21E27"/>
    <w:rsid w:val="00A21F00"/>
    <w:rsid w:val="00A22159"/>
    <w:rsid w:val="00A24A20"/>
    <w:rsid w:val="00A26E90"/>
    <w:rsid w:val="00A27B0C"/>
    <w:rsid w:val="00A32251"/>
    <w:rsid w:val="00A32A7E"/>
    <w:rsid w:val="00A37EA4"/>
    <w:rsid w:val="00A450DC"/>
    <w:rsid w:val="00A4571D"/>
    <w:rsid w:val="00A473AC"/>
    <w:rsid w:val="00A552A7"/>
    <w:rsid w:val="00A60802"/>
    <w:rsid w:val="00A634DD"/>
    <w:rsid w:val="00A640CD"/>
    <w:rsid w:val="00A65A92"/>
    <w:rsid w:val="00A67086"/>
    <w:rsid w:val="00A672D4"/>
    <w:rsid w:val="00A71760"/>
    <w:rsid w:val="00A7219A"/>
    <w:rsid w:val="00A751BF"/>
    <w:rsid w:val="00A75412"/>
    <w:rsid w:val="00A75B9F"/>
    <w:rsid w:val="00A80129"/>
    <w:rsid w:val="00A8329C"/>
    <w:rsid w:val="00A85BF3"/>
    <w:rsid w:val="00A86170"/>
    <w:rsid w:val="00A86436"/>
    <w:rsid w:val="00A901F7"/>
    <w:rsid w:val="00A90277"/>
    <w:rsid w:val="00A916F2"/>
    <w:rsid w:val="00A939D4"/>
    <w:rsid w:val="00A93C30"/>
    <w:rsid w:val="00A95B46"/>
    <w:rsid w:val="00AA4C94"/>
    <w:rsid w:val="00AA731C"/>
    <w:rsid w:val="00AB16A8"/>
    <w:rsid w:val="00AB1DF1"/>
    <w:rsid w:val="00AB2C9D"/>
    <w:rsid w:val="00AB5665"/>
    <w:rsid w:val="00AB78E7"/>
    <w:rsid w:val="00AC069A"/>
    <w:rsid w:val="00AC0873"/>
    <w:rsid w:val="00AC254A"/>
    <w:rsid w:val="00AC395F"/>
    <w:rsid w:val="00AC3CD9"/>
    <w:rsid w:val="00AC502D"/>
    <w:rsid w:val="00AC7069"/>
    <w:rsid w:val="00AC7DF6"/>
    <w:rsid w:val="00AD052F"/>
    <w:rsid w:val="00AD2AE3"/>
    <w:rsid w:val="00AD6803"/>
    <w:rsid w:val="00AD7C67"/>
    <w:rsid w:val="00AE2EDD"/>
    <w:rsid w:val="00AE4BBA"/>
    <w:rsid w:val="00AE529A"/>
    <w:rsid w:val="00AE6A60"/>
    <w:rsid w:val="00AE6D0A"/>
    <w:rsid w:val="00AF1150"/>
    <w:rsid w:val="00AF39A8"/>
    <w:rsid w:val="00AF5CCE"/>
    <w:rsid w:val="00B016E4"/>
    <w:rsid w:val="00B05396"/>
    <w:rsid w:val="00B068E2"/>
    <w:rsid w:val="00B06E45"/>
    <w:rsid w:val="00B12F9D"/>
    <w:rsid w:val="00B14A35"/>
    <w:rsid w:val="00B155ED"/>
    <w:rsid w:val="00B218C2"/>
    <w:rsid w:val="00B22A1C"/>
    <w:rsid w:val="00B23369"/>
    <w:rsid w:val="00B2617D"/>
    <w:rsid w:val="00B2662A"/>
    <w:rsid w:val="00B2779D"/>
    <w:rsid w:val="00B32394"/>
    <w:rsid w:val="00B3509E"/>
    <w:rsid w:val="00B352A4"/>
    <w:rsid w:val="00B37196"/>
    <w:rsid w:val="00B51E3E"/>
    <w:rsid w:val="00B553CA"/>
    <w:rsid w:val="00B60792"/>
    <w:rsid w:val="00B64CFE"/>
    <w:rsid w:val="00B67039"/>
    <w:rsid w:val="00B71901"/>
    <w:rsid w:val="00B72038"/>
    <w:rsid w:val="00B733A2"/>
    <w:rsid w:val="00B7466E"/>
    <w:rsid w:val="00B81C9B"/>
    <w:rsid w:val="00B81E13"/>
    <w:rsid w:val="00B82075"/>
    <w:rsid w:val="00B82298"/>
    <w:rsid w:val="00B82A71"/>
    <w:rsid w:val="00B82C0A"/>
    <w:rsid w:val="00B85F22"/>
    <w:rsid w:val="00B864BD"/>
    <w:rsid w:val="00B86ACD"/>
    <w:rsid w:val="00B94E54"/>
    <w:rsid w:val="00B95081"/>
    <w:rsid w:val="00BA0343"/>
    <w:rsid w:val="00BA5C85"/>
    <w:rsid w:val="00BA601B"/>
    <w:rsid w:val="00BA66DE"/>
    <w:rsid w:val="00BA6D56"/>
    <w:rsid w:val="00BA7633"/>
    <w:rsid w:val="00BB0E74"/>
    <w:rsid w:val="00BB7C47"/>
    <w:rsid w:val="00BC04B2"/>
    <w:rsid w:val="00BC096F"/>
    <w:rsid w:val="00BC4A20"/>
    <w:rsid w:val="00BC521C"/>
    <w:rsid w:val="00BC5C35"/>
    <w:rsid w:val="00BC6EB6"/>
    <w:rsid w:val="00BD152F"/>
    <w:rsid w:val="00BD1F12"/>
    <w:rsid w:val="00BD3AB5"/>
    <w:rsid w:val="00BD4039"/>
    <w:rsid w:val="00BD6E05"/>
    <w:rsid w:val="00BD7C81"/>
    <w:rsid w:val="00BE0904"/>
    <w:rsid w:val="00BE09EA"/>
    <w:rsid w:val="00BE42E6"/>
    <w:rsid w:val="00BF1B88"/>
    <w:rsid w:val="00BF1DDA"/>
    <w:rsid w:val="00BF28C3"/>
    <w:rsid w:val="00BF55D5"/>
    <w:rsid w:val="00C01E35"/>
    <w:rsid w:val="00C05EA7"/>
    <w:rsid w:val="00C1085B"/>
    <w:rsid w:val="00C10971"/>
    <w:rsid w:val="00C233F0"/>
    <w:rsid w:val="00C236F7"/>
    <w:rsid w:val="00C25366"/>
    <w:rsid w:val="00C26541"/>
    <w:rsid w:val="00C26B48"/>
    <w:rsid w:val="00C275C4"/>
    <w:rsid w:val="00C305C1"/>
    <w:rsid w:val="00C30ECD"/>
    <w:rsid w:val="00C33418"/>
    <w:rsid w:val="00C41492"/>
    <w:rsid w:val="00C4554A"/>
    <w:rsid w:val="00C52E98"/>
    <w:rsid w:val="00C56901"/>
    <w:rsid w:val="00C57496"/>
    <w:rsid w:val="00C611DA"/>
    <w:rsid w:val="00C62D1C"/>
    <w:rsid w:val="00C645D5"/>
    <w:rsid w:val="00C667B8"/>
    <w:rsid w:val="00C722D5"/>
    <w:rsid w:val="00C75C8F"/>
    <w:rsid w:val="00C75F2C"/>
    <w:rsid w:val="00C76511"/>
    <w:rsid w:val="00C8189F"/>
    <w:rsid w:val="00C83BA5"/>
    <w:rsid w:val="00C83E50"/>
    <w:rsid w:val="00C847B9"/>
    <w:rsid w:val="00C873DB"/>
    <w:rsid w:val="00C90E6A"/>
    <w:rsid w:val="00C9205D"/>
    <w:rsid w:val="00C97546"/>
    <w:rsid w:val="00CA1EA9"/>
    <w:rsid w:val="00CA302A"/>
    <w:rsid w:val="00CA34B3"/>
    <w:rsid w:val="00CA59D3"/>
    <w:rsid w:val="00CA5FFC"/>
    <w:rsid w:val="00CA775E"/>
    <w:rsid w:val="00CA7AAC"/>
    <w:rsid w:val="00CB1C5B"/>
    <w:rsid w:val="00CB250E"/>
    <w:rsid w:val="00CB26FA"/>
    <w:rsid w:val="00CB30BF"/>
    <w:rsid w:val="00CB568D"/>
    <w:rsid w:val="00CC289E"/>
    <w:rsid w:val="00CC6E31"/>
    <w:rsid w:val="00CD16B0"/>
    <w:rsid w:val="00CD1736"/>
    <w:rsid w:val="00CD295A"/>
    <w:rsid w:val="00CD39A7"/>
    <w:rsid w:val="00CD6737"/>
    <w:rsid w:val="00CD7E48"/>
    <w:rsid w:val="00CD7F34"/>
    <w:rsid w:val="00CE01AA"/>
    <w:rsid w:val="00CE0733"/>
    <w:rsid w:val="00CE438C"/>
    <w:rsid w:val="00CE5488"/>
    <w:rsid w:val="00CE5F67"/>
    <w:rsid w:val="00CE7B5E"/>
    <w:rsid w:val="00CF164C"/>
    <w:rsid w:val="00CF69BB"/>
    <w:rsid w:val="00D0221C"/>
    <w:rsid w:val="00D02DB9"/>
    <w:rsid w:val="00D04F46"/>
    <w:rsid w:val="00D068C0"/>
    <w:rsid w:val="00D069EC"/>
    <w:rsid w:val="00D07C9E"/>
    <w:rsid w:val="00D10078"/>
    <w:rsid w:val="00D108C8"/>
    <w:rsid w:val="00D116AA"/>
    <w:rsid w:val="00D142B2"/>
    <w:rsid w:val="00D143F9"/>
    <w:rsid w:val="00D1566E"/>
    <w:rsid w:val="00D15E83"/>
    <w:rsid w:val="00D208B9"/>
    <w:rsid w:val="00D21164"/>
    <w:rsid w:val="00D240C2"/>
    <w:rsid w:val="00D24A54"/>
    <w:rsid w:val="00D266F1"/>
    <w:rsid w:val="00D26B1B"/>
    <w:rsid w:val="00D26C22"/>
    <w:rsid w:val="00D3079F"/>
    <w:rsid w:val="00D33CCA"/>
    <w:rsid w:val="00D35528"/>
    <w:rsid w:val="00D40329"/>
    <w:rsid w:val="00D41B15"/>
    <w:rsid w:val="00D42151"/>
    <w:rsid w:val="00D43772"/>
    <w:rsid w:val="00D453AB"/>
    <w:rsid w:val="00D46FED"/>
    <w:rsid w:val="00D554F2"/>
    <w:rsid w:val="00D571B0"/>
    <w:rsid w:val="00D57C25"/>
    <w:rsid w:val="00D6039B"/>
    <w:rsid w:val="00D60BFB"/>
    <w:rsid w:val="00D611EA"/>
    <w:rsid w:val="00D61CF7"/>
    <w:rsid w:val="00D65B2B"/>
    <w:rsid w:val="00D67960"/>
    <w:rsid w:val="00D707D0"/>
    <w:rsid w:val="00D707EC"/>
    <w:rsid w:val="00D7150B"/>
    <w:rsid w:val="00D71AF0"/>
    <w:rsid w:val="00D724EC"/>
    <w:rsid w:val="00D7402C"/>
    <w:rsid w:val="00D74B6C"/>
    <w:rsid w:val="00D757AC"/>
    <w:rsid w:val="00D8222B"/>
    <w:rsid w:val="00D825E1"/>
    <w:rsid w:val="00D85134"/>
    <w:rsid w:val="00D855E8"/>
    <w:rsid w:val="00D86826"/>
    <w:rsid w:val="00D87196"/>
    <w:rsid w:val="00D9609B"/>
    <w:rsid w:val="00DA0D24"/>
    <w:rsid w:val="00DA3DCF"/>
    <w:rsid w:val="00DA5DED"/>
    <w:rsid w:val="00DA7E42"/>
    <w:rsid w:val="00DB0B02"/>
    <w:rsid w:val="00DB29D9"/>
    <w:rsid w:val="00DB54A5"/>
    <w:rsid w:val="00DB7A0B"/>
    <w:rsid w:val="00DC0BC9"/>
    <w:rsid w:val="00DC1DE5"/>
    <w:rsid w:val="00DC2F7A"/>
    <w:rsid w:val="00DC3226"/>
    <w:rsid w:val="00DC40D3"/>
    <w:rsid w:val="00DC6AFD"/>
    <w:rsid w:val="00DC76DB"/>
    <w:rsid w:val="00DD4B88"/>
    <w:rsid w:val="00DD4DEC"/>
    <w:rsid w:val="00DD5B16"/>
    <w:rsid w:val="00DD5B99"/>
    <w:rsid w:val="00DD67FA"/>
    <w:rsid w:val="00DD76E8"/>
    <w:rsid w:val="00DD7A8E"/>
    <w:rsid w:val="00DE14FA"/>
    <w:rsid w:val="00DE2536"/>
    <w:rsid w:val="00DE2AD6"/>
    <w:rsid w:val="00DE2EC8"/>
    <w:rsid w:val="00DE413A"/>
    <w:rsid w:val="00DE4550"/>
    <w:rsid w:val="00DE5023"/>
    <w:rsid w:val="00DF1E4D"/>
    <w:rsid w:val="00DF3512"/>
    <w:rsid w:val="00DF71B8"/>
    <w:rsid w:val="00E02913"/>
    <w:rsid w:val="00E033A7"/>
    <w:rsid w:val="00E04950"/>
    <w:rsid w:val="00E06D02"/>
    <w:rsid w:val="00E078CE"/>
    <w:rsid w:val="00E07C31"/>
    <w:rsid w:val="00E11D51"/>
    <w:rsid w:val="00E11E53"/>
    <w:rsid w:val="00E11FF1"/>
    <w:rsid w:val="00E148D2"/>
    <w:rsid w:val="00E14CDD"/>
    <w:rsid w:val="00E1670E"/>
    <w:rsid w:val="00E171AD"/>
    <w:rsid w:val="00E179BE"/>
    <w:rsid w:val="00E244B7"/>
    <w:rsid w:val="00E26989"/>
    <w:rsid w:val="00E323BF"/>
    <w:rsid w:val="00E354B7"/>
    <w:rsid w:val="00E40E90"/>
    <w:rsid w:val="00E432B8"/>
    <w:rsid w:val="00E459EF"/>
    <w:rsid w:val="00E46B44"/>
    <w:rsid w:val="00E472F8"/>
    <w:rsid w:val="00E47F5F"/>
    <w:rsid w:val="00E53329"/>
    <w:rsid w:val="00E53914"/>
    <w:rsid w:val="00E55012"/>
    <w:rsid w:val="00E5525B"/>
    <w:rsid w:val="00E60280"/>
    <w:rsid w:val="00E61ACB"/>
    <w:rsid w:val="00E73108"/>
    <w:rsid w:val="00E73A7E"/>
    <w:rsid w:val="00E74872"/>
    <w:rsid w:val="00E777DF"/>
    <w:rsid w:val="00E83B43"/>
    <w:rsid w:val="00E849B5"/>
    <w:rsid w:val="00E91680"/>
    <w:rsid w:val="00E949A7"/>
    <w:rsid w:val="00E955D4"/>
    <w:rsid w:val="00E962E9"/>
    <w:rsid w:val="00E9774A"/>
    <w:rsid w:val="00EA135E"/>
    <w:rsid w:val="00EA456A"/>
    <w:rsid w:val="00EA5545"/>
    <w:rsid w:val="00EA6686"/>
    <w:rsid w:val="00EB2120"/>
    <w:rsid w:val="00EB284D"/>
    <w:rsid w:val="00EB345C"/>
    <w:rsid w:val="00EB3975"/>
    <w:rsid w:val="00EB42DA"/>
    <w:rsid w:val="00EB67F5"/>
    <w:rsid w:val="00EC3D89"/>
    <w:rsid w:val="00EC41F9"/>
    <w:rsid w:val="00ED1E43"/>
    <w:rsid w:val="00ED208F"/>
    <w:rsid w:val="00ED5A71"/>
    <w:rsid w:val="00ED6F3D"/>
    <w:rsid w:val="00ED7470"/>
    <w:rsid w:val="00EE0DBB"/>
    <w:rsid w:val="00EE19AC"/>
    <w:rsid w:val="00EE42C4"/>
    <w:rsid w:val="00EE7A1B"/>
    <w:rsid w:val="00EF39FA"/>
    <w:rsid w:val="00EF5B5A"/>
    <w:rsid w:val="00EF5FB0"/>
    <w:rsid w:val="00F036D5"/>
    <w:rsid w:val="00F03C4C"/>
    <w:rsid w:val="00F041B9"/>
    <w:rsid w:val="00F05820"/>
    <w:rsid w:val="00F069BF"/>
    <w:rsid w:val="00F06E67"/>
    <w:rsid w:val="00F0777D"/>
    <w:rsid w:val="00F12CAC"/>
    <w:rsid w:val="00F13F8A"/>
    <w:rsid w:val="00F144AB"/>
    <w:rsid w:val="00F17BDB"/>
    <w:rsid w:val="00F20303"/>
    <w:rsid w:val="00F21295"/>
    <w:rsid w:val="00F224B4"/>
    <w:rsid w:val="00F235AD"/>
    <w:rsid w:val="00F245A7"/>
    <w:rsid w:val="00F32E0A"/>
    <w:rsid w:val="00F3409B"/>
    <w:rsid w:val="00F348A6"/>
    <w:rsid w:val="00F34B11"/>
    <w:rsid w:val="00F37A27"/>
    <w:rsid w:val="00F405E2"/>
    <w:rsid w:val="00F4561D"/>
    <w:rsid w:val="00F45B8A"/>
    <w:rsid w:val="00F50F81"/>
    <w:rsid w:val="00F53F81"/>
    <w:rsid w:val="00F54646"/>
    <w:rsid w:val="00F56ACD"/>
    <w:rsid w:val="00F71181"/>
    <w:rsid w:val="00F713AC"/>
    <w:rsid w:val="00F741D1"/>
    <w:rsid w:val="00F75D15"/>
    <w:rsid w:val="00F760CA"/>
    <w:rsid w:val="00F778AA"/>
    <w:rsid w:val="00F81C3A"/>
    <w:rsid w:val="00F83604"/>
    <w:rsid w:val="00F84AFF"/>
    <w:rsid w:val="00F84C45"/>
    <w:rsid w:val="00F879F7"/>
    <w:rsid w:val="00F92A6D"/>
    <w:rsid w:val="00F930C0"/>
    <w:rsid w:val="00F9713C"/>
    <w:rsid w:val="00F97E1D"/>
    <w:rsid w:val="00FA10C8"/>
    <w:rsid w:val="00FA279A"/>
    <w:rsid w:val="00FA7196"/>
    <w:rsid w:val="00FA75A1"/>
    <w:rsid w:val="00FA7BF1"/>
    <w:rsid w:val="00FB073A"/>
    <w:rsid w:val="00FB1AB5"/>
    <w:rsid w:val="00FB2AC1"/>
    <w:rsid w:val="00FB39CA"/>
    <w:rsid w:val="00FB4BFB"/>
    <w:rsid w:val="00FB5C43"/>
    <w:rsid w:val="00FB67DA"/>
    <w:rsid w:val="00FB6E0C"/>
    <w:rsid w:val="00FC249A"/>
    <w:rsid w:val="00FC27FE"/>
    <w:rsid w:val="00FC4471"/>
    <w:rsid w:val="00FC4C71"/>
    <w:rsid w:val="00FC6386"/>
    <w:rsid w:val="00FC7E42"/>
    <w:rsid w:val="00FD087B"/>
    <w:rsid w:val="00FD1DEC"/>
    <w:rsid w:val="00FD1EC8"/>
    <w:rsid w:val="00FD268B"/>
    <w:rsid w:val="00FD3B5E"/>
    <w:rsid w:val="00FD5354"/>
    <w:rsid w:val="00FD6284"/>
    <w:rsid w:val="00FE043C"/>
    <w:rsid w:val="00FE4E43"/>
    <w:rsid w:val="00FE6E3F"/>
    <w:rsid w:val="00FE76DB"/>
    <w:rsid w:val="00FF1BBD"/>
    <w:rsid w:val="00FF25D3"/>
    <w:rsid w:val="00FF32B3"/>
    <w:rsid w:val="00FF5E90"/>
    <w:rsid w:val="00FF6BBF"/>
    <w:rsid w:val="00FF6DD9"/>
    <w:rsid w:val="00F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C736A"/>
  <w15:chartTrackingRefBased/>
  <w15:docId w15:val="{FED2A80A-B1FC-4763-A456-23640B7F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Header">
    <w:name w:val="header"/>
    <w:basedOn w:val="Normal"/>
    <w:link w:val="HeaderChar"/>
    <w:rsid w:val="00340465"/>
    <w:pPr>
      <w:tabs>
        <w:tab w:val="center" w:pos="4680"/>
        <w:tab w:val="right" w:pos="9360"/>
      </w:tabs>
    </w:pPr>
  </w:style>
  <w:style w:type="character" w:customStyle="1" w:styleId="HeaderChar">
    <w:name w:val="Header Char"/>
    <w:basedOn w:val="DefaultParagraphFont"/>
    <w:link w:val="Header"/>
    <w:rsid w:val="00340465"/>
    <w:rPr>
      <w:sz w:val="24"/>
      <w:szCs w:val="24"/>
    </w:rPr>
  </w:style>
  <w:style w:type="paragraph" w:styleId="Footer">
    <w:name w:val="footer"/>
    <w:basedOn w:val="Normal"/>
    <w:link w:val="FooterChar"/>
    <w:rsid w:val="00340465"/>
    <w:pPr>
      <w:tabs>
        <w:tab w:val="center" w:pos="4680"/>
        <w:tab w:val="right" w:pos="9360"/>
      </w:tabs>
    </w:pPr>
  </w:style>
  <w:style w:type="character" w:customStyle="1" w:styleId="FooterChar">
    <w:name w:val="Footer Char"/>
    <w:basedOn w:val="DefaultParagraphFont"/>
    <w:link w:val="Footer"/>
    <w:rsid w:val="00340465"/>
    <w:rPr>
      <w:sz w:val="24"/>
      <w:szCs w:val="24"/>
    </w:rPr>
  </w:style>
  <w:style w:type="paragraph" w:styleId="NoSpacing">
    <w:name w:val="No Spacing"/>
    <w:link w:val="NoSpacingChar"/>
    <w:uiPriority w:val="1"/>
    <w:qFormat/>
    <w:rsid w:val="00D707EC"/>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D707E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58.bin"/><Relationship Id="rId128" Type="http://schemas.openxmlformats.org/officeDocument/2006/relationships/image" Target="media/image62.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oleObject" Target="embeddings/oleObject53.bin"/><Relationship Id="rId118" Type="http://schemas.openxmlformats.org/officeDocument/2006/relationships/image" Target="media/image57.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image" Target="media/image60.wmf"/><Relationship Id="rId129" Type="http://schemas.openxmlformats.org/officeDocument/2006/relationships/oleObject" Target="embeddings/oleObject61.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5.wmf"/><Relationship Id="rId119" Type="http://schemas.openxmlformats.org/officeDocument/2006/relationships/oleObject" Target="embeddings/oleObject56.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image" Target="media/image63.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image" Target="media/image58.wmf"/><Relationship Id="rId125" Type="http://schemas.openxmlformats.org/officeDocument/2006/relationships/oleObject" Target="embeddings/oleObject59.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image" Target="media/image53.wmf"/><Relationship Id="rId115" Type="http://schemas.openxmlformats.org/officeDocument/2006/relationships/oleObject" Target="embeddings/oleObject54.bin"/><Relationship Id="rId131" Type="http://schemas.openxmlformats.org/officeDocument/2006/relationships/oleObject" Target="embeddings/oleObject62.bin"/><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oleObject" Target="embeddings/oleObject5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6.png"/><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oleObject" Target="embeddings/oleObject52.bin"/><Relationship Id="rId132"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image" Target="media/image54.wmf"/><Relationship Id="rId13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9252</TotalTime>
  <Pages>15</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149</cp:revision>
  <dcterms:created xsi:type="dcterms:W3CDTF">2020-08-20T22:47:00Z</dcterms:created>
  <dcterms:modified xsi:type="dcterms:W3CDTF">2022-04-15T18:28:00Z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